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0" w:rsidRDefault="001400E0" w:rsidP="00140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59A8">
        <w:rPr>
          <w:rFonts w:ascii="Times New Roman" w:hAnsi="Times New Roman" w:cs="Times New Roman"/>
          <w:b/>
          <w:sz w:val="32"/>
          <w:szCs w:val="32"/>
        </w:rPr>
        <w:t xml:space="preserve">«Формирования навыков общения у детей дошкольного возраста </w:t>
      </w:r>
      <w:r w:rsidR="009163AB">
        <w:rPr>
          <w:rFonts w:ascii="Times New Roman" w:hAnsi="Times New Roman" w:cs="Times New Roman"/>
          <w:b/>
          <w:sz w:val="32"/>
          <w:szCs w:val="32"/>
        </w:rPr>
        <w:t xml:space="preserve">в </w:t>
      </w:r>
      <w:bookmarkStart w:id="0" w:name="_GoBack"/>
      <w:bookmarkEnd w:id="0"/>
      <w:r w:rsidRPr="002059A8">
        <w:rPr>
          <w:rFonts w:ascii="Times New Roman" w:hAnsi="Times New Roman" w:cs="Times New Roman"/>
          <w:b/>
          <w:sz w:val="32"/>
          <w:szCs w:val="32"/>
        </w:rPr>
        <w:t>игровой деятельности»</w:t>
      </w:r>
    </w:p>
    <w:p w:rsidR="001400E0" w:rsidRPr="002059A8" w:rsidRDefault="001400E0" w:rsidP="00140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065202" cy="3067050"/>
            <wp:effectExtent l="19050" t="0" r="0" b="0"/>
            <wp:docPr id="2" name="Рисунок 1" descr="C:\Users\lenovo\Desktop\Для дсада\дети в иг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ля дсада\дети в игр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02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9A8">
        <w:rPr>
          <w:rFonts w:ascii="Times New Roman" w:hAnsi="Times New Roman" w:cs="Times New Roman"/>
          <w:sz w:val="28"/>
          <w:szCs w:val="28"/>
        </w:rPr>
        <w:t>Тема зарождения и становления навыков общения чрезвычайно актуальна, поскольку множество негативных и деструктивных явлений среди молодежи, наблюдаемых в последнее время (жестокость, повышенная агрессивность, отчужденность и пр., имеют свои истоки в раннем и дошкольном детстве.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Это побуждает обратиться к рассмотрению развития отношений детей друг с другом на ранних этапах онтогенеза, с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чтобы понять их возрастные закономерности и психологическую природу возникающих на этом пути деформаций.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С самого рождения ребёнок живёт среди людей и неизбежно вступает во взаимодействие с ними. Поэтому опыт первых отношений как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взрослыми, так и со сверстниками является фундаментом для дальнейшего развития личности ребёнка. Как известно, потребность ребенка в общении со сверстниками возникает несколько позже, чем его потребность в общении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взрослыми. В дошкольный период потребность в общении выражена очень ярко и, если она не находит своего удовлетворения, то это приводит к неизбежной задержке социального развития. А создает наиболее благоприятные условия правильного воспитания и развития, именно коллектив сверстников, в который ребенок попадает в детском саду.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На протяжении дошкольного возраста общение детей друг с другом существенно изменяется. В этих изменениях можно выделить три </w:t>
      </w:r>
      <w:r w:rsidRPr="002059A8">
        <w:rPr>
          <w:rFonts w:ascii="Times New Roman" w:hAnsi="Times New Roman" w:cs="Times New Roman"/>
          <w:sz w:val="28"/>
          <w:szCs w:val="28"/>
        </w:rPr>
        <w:lastRenderedPageBreak/>
        <w:t>качественно своеобразных этапа (или формы общения) дошкольников со сверстниками.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Этапы развития общения в дошкольном возрасте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1этап: Эмоционально-практическая форма общения (3 – 4 года).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ребенок ждет от сверстника соучастия в своих забавах и жаждет самовыражения. Ему необходимо и достаточно, чтобы сверстник присоединился к его шалостям и, действуя с ним вместе или попеременно, поддержал и усилил общее веселье. Каждый участник такого общения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озабочен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прежде всего тем, чтобы привлечь внимание к себе и получить эмоциональный отклик партнера.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2этап: Ситуативно-деловая форма общения (4 – 5 лет)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В возрасте 4 – 5 лет возникает потребность в ситуативно-деловом сотрудничестве со сверстником. Сотрудничество, в отличие от соучастия, предполагает распределение игровых ролей и функций, а значит, и учет действий и воздействий партнера. Содержанием общения становится совместная деятельность. На этом же этапе возникает другая и во многом противоположная потребность в уважении и признании сверстника.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3этап: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Внеситуативная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 форма общения (5-7лет)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внеситуативности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 в общении детей происходит по двум направлениям. С одной стороны, увеличивается число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 контактов: дети рассказывают друг другу о том, где они были и что видели, делятся своими планами или предпочтениями, дают оценки качествам и поступкам других. С другой стороны, сам образ сверстника становится более устойчивым, не зависящим от конкретных обстоятель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ств вз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аимодействия. К концу дошкольного возраста возникают устойчивые избирательные привязанности между детьми, появляются первые ростки дружбы.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Влияние игры на развитие навыков общения дошкольников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Игра – основной вид деятельности в дошкольном возрасте. По определению известного педагога А. П.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Усовой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, дошкольники – это первое своеобразное детское общество, возникающее в совместных играх детей, где они имеют возможность самостоятельно объединиться друг с другом и действовать как маленькими, так и большими группами. Именно в этих совместных играх ребенок приобретает социальный опыт, необходимый для развития у него качества общественности.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lastRenderedPageBreak/>
        <w:t xml:space="preserve">А. С. Макаренко писал: "Игра имеет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в жизни ребенка, имеет то же значение, как у взрослого имеет деятельность, работа, служба. Каков ребенок в игре, таков во многом он будет и в работе, когда вырастет". Таким образом, развитие общения у детей происходит в различных видах деятельности, в том числе и в игре. В играх протекает жизнь детского общества с его непосредственными потребностями. 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Существуют разные классификации игр. К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классификация игр, предложенная</w:t>
      </w:r>
      <w:r w:rsidR="002573DF">
        <w:rPr>
          <w:rFonts w:ascii="Times New Roman" w:hAnsi="Times New Roman" w:cs="Times New Roman"/>
          <w:sz w:val="28"/>
          <w:szCs w:val="28"/>
        </w:rPr>
        <w:t xml:space="preserve"> </w:t>
      </w:r>
      <w:r w:rsidRPr="002059A8"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Урунтаевой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>: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Игры с правилами:</w:t>
      </w:r>
      <w:r>
        <w:rPr>
          <w:rFonts w:ascii="Times New Roman" w:hAnsi="Times New Roman" w:cs="Times New Roman"/>
          <w:sz w:val="28"/>
          <w:szCs w:val="28"/>
        </w:rPr>
        <w:t xml:space="preserve"> народные</w:t>
      </w:r>
      <w:r w:rsidRPr="00205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дидактические</w:t>
      </w:r>
      <w:r w:rsidRPr="002059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подвижные.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Творческие игры: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сюжетно-ролевые и строительные.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Но в центре внимания при рассмотрении игры как формы организации детской жизни стоит не тот или иной тип игры, а воспитание детей через игры, в процессе игр, воспитание в духе общественного поведения и поступков.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Формирования межличностных отношений посредствам игровой деятельности должно базироваться на следующих принципах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. Любая оценка (независимо от ее валентности) способствует фиксированности на собственных качествах, достоинствах и недостатках. Именно этим обусловлен и запрет на любое вербальное выражение отношения ребенка к сверстнику. Минимизация речевых обращений и переход к непосредственному общению (экспрессивно-мимическим или жестовым средствам) может способствовать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безоценочному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 взаимодействию.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2. Отказ от реальных предметов и игрушек. Как показывает практика, появление в игре любого предмета отвлекает детей от непосредственного взаимодействия. Дети начинают общаться «по поводу» чего-то и само общение становится не целью, а средством взаимодействия.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3. Отсутствие соревновательного момента в играх. Поскольку фиксированность на собственных качествах и достоинствах порождает яркую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 xml:space="preserve"> и ориентацию на оценку окружающих, мы исключили игры, провоцирующие детей на проявление данных реакций.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Е. Смирновой была разработана систему игр для детей 4—6-летнего возраста состоящую из 7 этапов, каждый из которых имеет определенные цели и задачи. Главной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задачей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которых является привлечение внимания ребенка к </w:t>
      </w:r>
      <w:r w:rsidRPr="002059A8">
        <w:rPr>
          <w:rFonts w:ascii="Times New Roman" w:hAnsi="Times New Roman" w:cs="Times New Roman"/>
          <w:sz w:val="28"/>
          <w:szCs w:val="28"/>
        </w:rPr>
        <w:lastRenderedPageBreak/>
        <w:t>другому и его различным проявлениям: внешности, настроениям, движениям, действиям и поступкам. Предлагаемые игры помогают детям пережить чувство общности друг с другом, учат замечать достоинства и переживания сверстника и помогать ему в игровом и реальном взаимодействии. Игровые взаимоотношения отражают отношения по сюжету и роли. Если это роль Карабаса–</w:t>
      </w:r>
      <w:proofErr w:type="spellStart"/>
      <w:r w:rsidRPr="002059A8">
        <w:rPr>
          <w:rFonts w:ascii="Times New Roman" w:hAnsi="Times New Roman" w:cs="Times New Roman"/>
          <w:sz w:val="28"/>
          <w:szCs w:val="28"/>
        </w:rPr>
        <w:t>Барабаса</w:t>
      </w:r>
      <w:proofErr w:type="spellEnd"/>
      <w:r w:rsidRPr="002059A8">
        <w:rPr>
          <w:rFonts w:ascii="Times New Roman" w:hAnsi="Times New Roman" w:cs="Times New Roman"/>
          <w:sz w:val="28"/>
          <w:szCs w:val="28"/>
        </w:rPr>
        <w:t>, то он в соответствии с этой ролью будет злобно относиться к детям. Реальные взаимоотношения – это взаимоотношения детей как партнеров, выполняющих общее дело.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Этапы Задачи и цели игр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1-Й ЭТАП: ОБЩЕНИЕ БЕЗ СЛОВ Основной задачей является отказ от речевых способов общения, столь привычных для детей, и переход к жестовым и мимическим средствам коммуникации, которые требуют большего внимания к другим.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2-й ЭТАП ВНИМАНИЕ К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="007D2C19">
        <w:rPr>
          <w:rFonts w:ascii="Times New Roman" w:hAnsi="Times New Roman" w:cs="Times New Roman"/>
          <w:sz w:val="28"/>
          <w:szCs w:val="28"/>
        </w:rPr>
        <w:t xml:space="preserve">. </w:t>
      </w:r>
      <w:r w:rsidRPr="002059A8">
        <w:rPr>
          <w:rFonts w:ascii="Times New Roman" w:hAnsi="Times New Roman" w:cs="Times New Roman"/>
          <w:sz w:val="28"/>
          <w:szCs w:val="28"/>
        </w:rPr>
        <w:t xml:space="preserve">На втором этапе внимание к сверстнику становится смысловым центром всех игр. Подстраиваясь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и уподобляясь ему в своих действиях, дети учатся замечать самые мелкие детали движений, мимики, интонаций своих ровесников.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3-й ЭТАП СОГЛАСОВАННОСТЬ ДЕЙСТВИЙ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а этом этапе отрабатывается способность к согласованности движений, что требует ориентации на действия партнеров и подстройки к ним.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4-й ЭТАП ОБЩИЕ ПЕРЕЖИВАНИЯ Четвертый этап предполагает погружение детей в общие для всех переживания — как радостные, так и тревожные. Создаваемое в играх мнимое чувство общей опасности объединяет и связывает дошкольников.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5-й ЭТАП ВЗАИМОПОМОЩЬ В ИГРЕ</w:t>
      </w:r>
      <w:r w:rsidR="007D2C19">
        <w:rPr>
          <w:rFonts w:ascii="Times New Roman" w:hAnsi="Times New Roman" w:cs="Times New Roman"/>
          <w:sz w:val="28"/>
          <w:szCs w:val="28"/>
        </w:rPr>
        <w:t>.</w:t>
      </w:r>
      <w:r w:rsidRPr="00205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а пятом этапе вводятся ролевые игры, в которых дети оказывают друг другу помощь и поддержку в трудных игровых ситуациях.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6-й ЭТАП ДОБРЫЕ СЛОВА И ПОЖЕЛАНИЯ</w:t>
      </w:r>
      <w:r w:rsidR="007D2C19">
        <w:rPr>
          <w:rFonts w:ascii="Times New Roman" w:hAnsi="Times New Roman" w:cs="Times New Roman"/>
          <w:sz w:val="28"/>
          <w:szCs w:val="28"/>
        </w:rPr>
        <w:t>.</w:t>
      </w:r>
      <w:r w:rsidRPr="00205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а шестом этапе становится возможным вербальное выражение своего отношения к сверстнику, которое по правилам игры должно иметь исключительно положительный характер (комплименты, добрые пожелания, подчеркивание достоинств другого и пр.)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7-й ЭТАП ПОМОЩЬ В СОВМЕСТНОЙ ДЕЯТЕЛЬНОСТИ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а седьмом этапе проводятся игры и занятия, в которых дети оказывают друг другу реальную помощь в совместной деятельности.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Межличностные отношения дошкольников очень сложны и противоречивы, они имеют свои специфические особенности. Это в основном связано с тем, что общение с детьми более многообразно и в игре у детей могут проявляться те качества и личностные характеристики, которые не проявляются в общении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взрослыми, например, способность придумывать новые игры. Также в общении со сверстниками всем видам деятельности присуща яркая эмоциональная насыщенность: дети приобретают способность сочувствовать другим детям, переживать чужие радости и печали как свои собственные.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Все дети стремятся к общению: подходят к сверстникам, смотрят, как они играют или рисуют, обращаются с просьбой, подают упавшую вещь или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слушают разговаривающих. Но не всегда ребенку, особенно малоактивному,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удается вступить в контакт с кем хочется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>. Трудно складываются взаимоотношения со сверстниками и у тех, кто пришел в группу детского сада из семьи и не имеет навыков общения в коллективе.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 xml:space="preserve">Результаты работы над данной темой в основном подтверждают гипотезу о том, что положительные взаимоотношения у детей дошкольного возраста будут формироваться эффективнее, если организовать развивающую среду для совместной игровой деятельности с включением разных видов игровой деятельности </w:t>
      </w:r>
      <w:proofErr w:type="gramStart"/>
      <w:r w:rsidRPr="002059A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59A8">
        <w:rPr>
          <w:rFonts w:ascii="Times New Roman" w:hAnsi="Times New Roman" w:cs="Times New Roman"/>
          <w:sz w:val="28"/>
          <w:szCs w:val="28"/>
        </w:rPr>
        <w:t xml:space="preserve"> исходя из этого можно сделать следующие заключение:</w:t>
      </w:r>
    </w:p>
    <w:p w:rsidR="001400E0" w:rsidRPr="002059A8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•общение со сверстниками играет важнейшую роль в жизни дошкольника и является условием формирования общественных качеств личности ребенка;</w:t>
      </w:r>
    </w:p>
    <w:p w:rsidR="001400E0" w:rsidRDefault="001400E0" w:rsidP="001400E0">
      <w:pPr>
        <w:jc w:val="both"/>
        <w:rPr>
          <w:rFonts w:ascii="Times New Roman" w:hAnsi="Times New Roman" w:cs="Times New Roman"/>
          <w:sz w:val="28"/>
          <w:szCs w:val="28"/>
        </w:rPr>
      </w:pPr>
      <w:r w:rsidRPr="002059A8">
        <w:rPr>
          <w:rFonts w:ascii="Times New Roman" w:hAnsi="Times New Roman" w:cs="Times New Roman"/>
          <w:sz w:val="28"/>
          <w:szCs w:val="28"/>
        </w:rPr>
        <w:t>•игру можно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а также со сверстниками и взрослыми.</w:t>
      </w:r>
    </w:p>
    <w:p w:rsidR="003F2EC3" w:rsidRDefault="003F2EC3" w:rsidP="001400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0E0" w:rsidRPr="00E45811" w:rsidRDefault="001400E0" w:rsidP="0014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 xml:space="preserve">Подготовил педагог-психолог </w:t>
      </w:r>
    </w:p>
    <w:p w:rsidR="001400E0" w:rsidRDefault="001400E0" w:rsidP="0014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11">
        <w:rPr>
          <w:rFonts w:ascii="Times New Roman" w:hAnsi="Times New Roman" w:cs="Times New Roman"/>
          <w:sz w:val="28"/>
          <w:szCs w:val="28"/>
        </w:rPr>
        <w:t>МАДОУ №524 Шатунова Е.Л.</w:t>
      </w:r>
    </w:p>
    <w:p w:rsidR="001400E0" w:rsidRDefault="001400E0" w:rsidP="0014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973" w:rsidRDefault="00B83973"/>
    <w:sectPr w:rsidR="00B83973" w:rsidSect="00B8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E0"/>
    <w:rsid w:val="001400E0"/>
    <w:rsid w:val="001844B8"/>
    <w:rsid w:val="002573DF"/>
    <w:rsid w:val="003F2EC3"/>
    <w:rsid w:val="007D2C19"/>
    <w:rsid w:val="009163AB"/>
    <w:rsid w:val="00B83973"/>
    <w:rsid w:val="00E8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2021-03-14T13:28:00Z</dcterms:created>
  <dcterms:modified xsi:type="dcterms:W3CDTF">2021-09-20T16:09:00Z</dcterms:modified>
</cp:coreProperties>
</file>