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58" w:rsidRDefault="0011205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112058" w:rsidRDefault="00953BD3">
      <w:pPr>
        <w:pStyle w:val="a3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Развитие связной речи</w:t>
      </w:r>
    </w:p>
    <w:p w:rsidR="00112058" w:rsidRPr="00DF0E5D" w:rsidRDefault="00953BD3">
      <w:pPr>
        <w:pStyle w:val="a4"/>
        <w:ind w:left="0"/>
        <w:jc w:val="center"/>
        <w:rPr>
          <w:b/>
          <w:sz w:val="24"/>
          <w:szCs w:val="24"/>
        </w:rPr>
      </w:pPr>
      <w:bookmarkStart w:id="1" w:name="_nnvstgcl9dq7" w:colFirst="0" w:colLast="0"/>
      <w:bookmarkEnd w:id="1"/>
      <w:r w:rsidRPr="00DF0E5D">
        <w:rPr>
          <w:b/>
          <w:sz w:val="24"/>
          <w:szCs w:val="24"/>
        </w:rPr>
        <w:t>подготовила:</w:t>
      </w:r>
      <w:r w:rsidR="00DF0E5D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Pr="00DF0E5D">
        <w:rPr>
          <w:b/>
          <w:sz w:val="24"/>
          <w:szCs w:val="24"/>
        </w:rPr>
        <w:t xml:space="preserve">учитель-логопед, учитель-дефектолог </w:t>
      </w:r>
    </w:p>
    <w:p w:rsidR="00112058" w:rsidRPr="00DF0E5D" w:rsidRDefault="00953BD3">
      <w:pPr>
        <w:pStyle w:val="a4"/>
        <w:jc w:val="center"/>
        <w:rPr>
          <w:b/>
          <w:color w:val="000000"/>
          <w:sz w:val="24"/>
          <w:szCs w:val="24"/>
        </w:rPr>
      </w:pPr>
      <w:bookmarkStart w:id="2" w:name="_463w29kket13" w:colFirst="0" w:colLast="0"/>
      <w:bookmarkEnd w:id="2"/>
      <w:r w:rsidRPr="00DF0E5D">
        <w:rPr>
          <w:b/>
          <w:sz w:val="24"/>
          <w:szCs w:val="24"/>
        </w:rPr>
        <w:t>Саванникова Наталья Сергеевна</w:t>
      </w:r>
    </w:p>
    <w:p w:rsidR="00112058" w:rsidRPr="00DF0E5D" w:rsidRDefault="00953BD3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1fob9te" w:colFirst="0" w:colLast="0"/>
      <w:bookmarkEnd w:id="3"/>
      <w:r w:rsidRPr="00DF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связной речи является центральной задачей речевого развития дошкольников. </w:t>
      </w:r>
      <w:r w:rsidRPr="00DF0E5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114300" distB="114300" distL="114300" distR="114300">
            <wp:extent cx="2538413" cy="21907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058" w:rsidRPr="00DF0E5D" w:rsidRDefault="00953BD3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6go2rgqoynup" w:colFirst="0" w:colLast="0"/>
      <w:bookmarkEnd w:id="4"/>
      <w:r w:rsidRPr="00DF0E5D">
        <w:rPr>
          <w:rFonts w:ascii="Times New Roman" w:eastAsia="Times New Roman" w:hAnsi="Times New Roman" w:cs="Times New Roman"/>
          <w:color w:val="auto"/>
          <w:sz w:val="28"/>
          <w:szCs w:val="28"/>
        </w:rPr>
        <w:t>Связная речь – форма мыслительной деятельности, которая определяет уровень не только речевого, но и умственного развития ребенка. Развитие связной речи имеет большое значение для формирования личности ребенка, его социализации, во многом определяет успешно</w:t>
      </w: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</w:rPr>
        <w:t>сть на начальном этапе обучения в школе.</w:t>
      </w:r>
    </w:p>
    <w:p w:rsidR="00112058" w:rsidRPr="00DF0E5D" w:rsidRDefault="00953BD3">
      <w:pPr>
        <w:pStyle w:val="normal"/>
        <w:shd w:val="clear" w:color="auto" w:fill="FFFFFF"/>
        <w:spacing w:before="0" w:after="300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</w:rPr>
        <w:t>В современное время значительное место в досуге дошкольников занимают экранные средства (просмотр телевизионных программ, компьютерные игры), что снижает речевую активность детей, отрицательно влияет на формирование</w:t>
      </w: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связной речи, навыков общения. В связи с этим возрастает важность эффективного решения задач развития связной речи в условиях дошкольного образовательного учреждения.</w:t>
      </w:r>
    </w:p>
    <w:p w:rsidR="00112058" w:rsidRPr="00DF0E5D" w:rsidRDefault="00953BD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Согласно современным </w:t>
      </w:r>
      <w:proofErr w:type="gramStart"/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методическим подходам</w:t>
      </w:r>
      <w:proofErr w:type="gramEnd"/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к речевому развитию важным является не только</w:t>
      </w: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формирование отдельных диалогических умений, но и обучение детей осознанному построению диалога. В решении задач развития диалогических умений используются разнообразные методы и приемы.</w:t>
      </w:r>
    </w:p>
    <w:p w:rsidR="00112058" w:rsidRPr="00DF0E5D" w:rsidRDefault="00953BD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Диалогическая речь будет понятна, </w:t>
      </w: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lastRenderedPageBreak/>
        <w:t>если правильно составить предложен</w:t>
      </w: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ие и донести мысль до собеседника. </w:t>
      </w:r>
    </w:p>
    <w:p w:rsidR="00112058" w:rsidRPr="00DF0E5D" w:rsidRDefault="00953BD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одним из вариантов, по формированию предложений из нескольких слов - составление по </w:t>
      </w:r>
      <w:proofErr w:type="spellStart"/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мнемотаблицам</w:t>
      </w:r>
      <w:proofErr w:type="spellEnd"/>
      <w:r w:rsidRPr="00DF0E5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. Главное соблюдать цели, поставленные перед началом обучения.</w:t>
      </w:r>
    </w:p>
    <w:p w:rsidR="00112058" w:rsidRDefault="00953BD3">
      <w:pPr>
        <w:pStyle w:val="3"/>
        <w:pBdr>
          <w:top w:val="nil"/>
          <w:left w:val="nil"/>
          <w:bottom w:val="nil"/>
          <w:right w:val="nil"/>
          <w:between w:val="nil"/>
        </w:pBdr>
      </w:pPr>
      <w:bookmarkStart w:id="5" w:name="_2et92p0" w:colFirst="0" w:colLast="0"/>
      <w:bookmarkEnd w:id="5"/>
      <w:r>
        <w:t xml:space="preserve">Цели:  </w:t>
      </w:r>
    </w:p>
    <w:p w:rsidR="00112058" w:rsidRDefault="00953BD3">
      <w:pPr>
        <w:pStyle w:val="normal"/>
        <w:numPr>
          <w:ilvl w:val="0"/>
          <w:numId w:val="1"/>
        </w:numPr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отвечать на вопросы: кто это? что он (она) делает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чего составить предложения по моделям;</w:t>
      </w:r>
    </w:p>
    <w:p w:rsidR="00112058" w:rsidRDefault="00953BD3">
      <w:pPr>
        <w:pStyle w:val="normal"/>
        <w:numPr>
          <w:ilvl w:val="0"/>
          <w:numId w:val="1"/>
        </w:numPr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детей составлять предложения из четырех слов по модели: именительный падеж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суще­ствительного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согласованный глагол + два зависимых от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агола слова (винительный падеж единственного числа + дательный падеж единственного числа);</w:t>
      </w:r>
    </w:p>
    <w:p w:rsidR="00112058" w:rsidRDefault="00953BD3">
      <w:pPr>
        <w:pStyle w:val="normal"/>
        <w:numPr>
          <w:ilvl w:val="0"/>
          <w:numId w:val="1"/>
        </w:numPr>
        <w:shd w:val="clear" w:color="auto" w:fill="FFFFFF"/>
        <w:spacing w:before="0" w:after="16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детей составлять предложения из четырех слов по модели: именительный падеж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един­ственного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+ согласованный глагол + два зависимых от глагола слова (винительный падеж единственного числа + творительный падеж единственного числа).</w:t>
      </w:r>
    </w:p>
    <w:p w:rsidR="00112058" w:rsidRDefault="00953BD3">
      <w:pPr>
        <w:pStyle w:val="2"/>
        <w:pBdr>
          <w:top w:val="nil"/>
          <w:left w:val="nil"/>
          <w:bottom w:val="nil"/>
          <w:right w:val="nil"/>
          <w:between w:val="nil"/>
        </w:pBdr>
        <w:jc w:val="center"/>
      </w:pPr>
      <w:bookmarkStart w:id="6" w:name="_tyjcwt" w:colFirst="0" w:colLast="0"/>
      <w:bookmarkEnd w:id="6"/>
      <w:r>
        <w:t>Примерный нагл</w:t>
      </w:r>
      <w:r>
        <w:t>ядный материал:</w:t>
      </w:r>
    </w:p>
    <w:p w:rsidR="00112058" w:rsidRDefault="00953BD3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7" w:name="_3dy6vkm" w:colFirst="0" w:colLast="0"/>
      <w:bookmarkEnd w:id="7"/>
      <w:r>
        <w:rPr>
          <w:noProof/>
          <w:lang w:val="ru-RU"/>
        </w:rPr>
        <w:drawing>
          <wp:inline distT="114300" distB="114300" distL="114300" distR="114300">
            <wp:extent cx="2743200" cy="19431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058" w:rsidRDefault="00953BD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>*Дополнительные карточки представлены во вложении</w:t>
      </w:r>
    </w:p>
    <w:sectPr w:rsidR="00112058" w:rsidSect="0011205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0" w:footer="720" w:gutter="0"/>
      <w:pgNumType w:start="1"/>
      <w:cols w:num="2" w:space="720" w:equalWidth="0">
        <w:col w:w="4320" w:space="720"/>
        <w:col w:w="4320" w:space="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D3" w:rsidRDefault="00953BD3" w:rsidP="00112058">
      <w:pPr>
        <w:spacing w:before="0" w:line="240" w:lineRule="auto"/>
      </w:pPr>
      <w:r>
        <w:separator/>
      </w:r>
    </w:p>
  </w:endnote>
  <w:endnote w:type="continuationSeparator" w:id="0">
    <w:p w:rsidR="00953BD3" w:rsidRDefault="00953BD3" w:rsidP="001120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58" w:rsidRDefault="00953BD3">
    <w:pPr>
      <w:pStyle w:val="normal"/>
      <w:spacing w:line="240" w:lineRule="auto"/>
      <w:rPr>
        <w:sz w:val="20"/>
        <w:szCs w:val="20"/>
      </w:rPr>
    </w:pPr>
    <w:r>
      <w:rPr>
        <w:sz w:val="20"/>
        <w:szCs w:val="20"/>
      </w:rPr>
      <w:t xml:space="preserve">      </w:t>
    </w:r>
    <w:r>
      <w:rPr>
        <w:noProof/>
        <w:lang w:val="ru-RU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l="0" t="0" r="0" b="0"/>
          <wp:wrapTopAndBottom distT="0" distB="0"/>
          <wp:docPr id="5" name="image5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2058" w:rsidRDefault="00112058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58" w:rsidRDefault="00953BD3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-923923</wp:posOffset>
          </wp:positionH>
          <wp:positionV relativeFrom="paragraph">
            <wp:posOffset>106078</wp:posOffset>
          </wp:positionV>
          <wp:extent cx="7791450" cy="1065497"/>
          <wp:effectExtent l="0" t="0" r="0" b="0"/>
          <wp:wrapTopAndBottom distT="0" distB="0"/>
          <wp:docPr id="1" name="image6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2058" w:rsidRDefault="00112058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D3" w:rsidRDefault="00953BD3" w:rsidP="00112058">
      <w:pPr>
        <w:spacing w:before="0" w:line="240" w:lineRule="auto"/>
      </w:pPr>
      <w:r>
        <w:separator/>
      </w:r>
    </w:p>
  </w:footnote>
  <w:footnote w:type="continuationSeparator" w:id="0">
    <w:p w:rsidR="00953BD3" w:rsidRDefault="00953BD3" w:rsidP="001120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58" w:rsidRDefault="00112058">
    <w:pPr>
      <w:pStyle w:val="normal"/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 w:rsidR="00953BD3">
      <w:rPr>
        <w:color w:val="E01B84"/>
        <w:sz w:val="24"/>
        <w:szCs w:val="24"/>
      </w:rPr>
      <w:instrText>PAGE</w:instrText>
    </w:r>
    <w:r w:rsidR="00DF0E5D">
      <w:rPr>
        <w:color w:val="E01B84"/>
        <w:sz w:val="24"/>
        <w:szCs w:val="24"/>
      </w:rPr>
      <w:fldChar w:fldCharType="separate"/>
    </w:r>
    <w:r w:rsidR="00DF0E5D">
      <w:rPr>
        <w:noProof/>
        <w:color w:val="E01B84"/>
        <w:sz w:val="24"/>
        <w:szCs w:val="24"/>
      </w:rPr>
      <w:t>2</w:t>
    </w:r>
    <w:r>
      <w:rPr>
        <w:color w:val="E01B84"/>
        <w:sz w:val="24"/>
        <w:szCs w:val="24"/>
      </w:rPr>
      <w:fldChar w:fldCharType="end"/>
    </w:r>
    <w:r w:rsidR="00953BD3">
      <w:rPr>
        <w:color w:val="E01B84"/>
        <w:sz w:val="24"/>
        <w:szCs w:val="24"/>
      </w:rPr>
      <w:t xml:space="preserve"> </w:t>
    </w:r>
    <w:r w:rsidR="00953BD3">
      <w:rPr>
        <w:noProof/>
        <w:lang w:val="ru-RU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6" name="image3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58" w:rsidRDefault="00953BD3">
    <w:pPr>
      <w:pStyle w:val="normal"/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2" name="image4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0FC"/>
    <w:multiLevelType w:val="multilevel"/>
    <w:tmpl w:val="F976BC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058"/>
    <w:rsid w:val="00112058"/>
    <w:rsid w:val="00953BD3"/>
    <w:rsid w:val="00D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="Roboto" w:hAnsi="Roboto" w:cs="Roboto"/>
        <w:color w:val="666666"/>
        <w:sz w:val="22"/>
        <w:szCs w:val="22"/>
        <w:lang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12058"/>
    <w:pPr>
      <w:spacing w:before="480" w:line="240" w:lineRule="auto"/>
      <w:outlineLvl w:val="0"/>
    </w:pPr>
    <w:rPr>
      <w:color w:val="000000"/>
      <w:sz w:val="42"/>
      <w:szCs w:val="42"/>
    </w:rPr>
  </w:style>
  <w:style w:type="paragraph" w:styleId="2">
    <w:name w:val="heading 2"/>
    <w:basedOn w:val="normal"/>
    <w:next w:val="normal"/>
    <w:rsid w:val="00112058"/>
    <w:pPr>
      <w:spacing w:line="240" w:lineRule="auto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112058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normal"/>
    <w:next w:val="normal"/>
    <w:rsid w:val="00112058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normal"/>
    <w:next w:val="normal"/>
    <w:rsid w:val="00112058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normal"/>
    <w:next w:val="normal"/>
    <w:rsid w:val="00112058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12058"/>
  </w:style>
  <w:style w:type="table" w:customStyle="1" w:styleId="TableNormal">
    <w:name w:val="Table Normal"/>
    <w:rsid w:val="00112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12058"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normal"/>
    <w:next w:val="normal"/>
    <w:rsid w:val="00112058"/>
    <w:rPr>
      <w:color w:val="E01B84"/>
    </w:rPr>
  </w:style>
  <w:style w:type="paragraph" w:styleId="a5">
    <w:name w:val="Balloon Text"/>
    <w:basedOn w:val="a"/>
    <w:link w:val="a6"/>
    <w:uiPriority w:val="99"/>
    <w:semiHidden/>
    <w:unhideWhenUsed/>
    <w:rsid w:val="00DF0E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2020-01-24T04:09:00Z</dcterms:created>
  <dcterms:modified xsi:type="dcterms:W3CDTF">2020-01-24T04:10:00Z</dcterms:modified>
</cp:coreProperties>
</file>