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ADA" w:rsidRDefault="00455E24" w:rsidP="00A00ADA">
      <w:pPr>
        <w:pStyle w:val="c50"/>
        <w:shd w:val="clear" w:color="auto" w:fill="FFFFFF"/>
        <w:spacing w:before="0" w:beforeAutospacing="0" w:after="0" w:afterAutospacing="0"/>
        <w:jc w:val="center"/>
        <w:rPr>
          <w:rFonts w:ascii="Calibri" w:hAnsi="Calibri"/>
          <w:color w:val="000000"/>
          <w:sz w:val="22"/>
          <w:szCs w:val="22"/>
        </w:rPr>
      </w:pPr>
      <w:r>
        <w:rPr>
          <w:rStyle w:val="c68"/>
          <w:color w:val="FD9A00"/>
          <w:sz w:val="36"/>
          <w:szCs w:val="36"/>
          <w:shd w:val="clear" w:color="auto" w:fill="FFFF00"/>
        </w:rPr>
        <w:t xml:space="preserve"> </w:t>
      </w:r>
    </w:p>
    <w:p w:rsidR="00455E24" w:rsidRDefault="00455E24" w:rsidP="00A00ADA">
      <w:pPr>
        <w:pStyle w:val="c1"/>
        <w:shd w:val="clear" w:color="auto" w:fill="FFFFFF"/>
        <w:spacing w:before="0" w:beforeAutospacing="0" w:after="0" w:afterAutospacing="0"/>
        <w:ind w:firstLine="710"/>
        <w:jc w:val="both"/>
        <w:rPr>
          <w:rStyle w:val="c9"/>
          <w:color w:val="000000"/>
          <w:sz w:val="28"/>
          <w:szCs w:val="28"/>
        </w:rPr>
      </w:pPr>
    </w:p>
    <w:p w:rsidR="00455E24" w:rsidRDefault="00455E24" w:rsidP="00A00ADA">
      <w:pPr>
        <w:pStyle w:val="c1"/>
        <w:shd w:val="clear" w:color="auto" w:fill="FFFFFF"/>
        <w:spacing w:before="0" w:beforeAutospacing="0" w:after="0" w:afterAutospacing="0"/>
        <w:ind w:firstLine="710"/>
        <w:jc w:val="both"/>
        <w:rPr>
          <w:rStyle w:val="c9"/>
          <w:color w:val="000000"/>
          <w:sz w:val="28"/>
          <w:szCs w:val="28"/>
        </w:rPr>
      </w:pPr>
    </w:p>
    <w:p w:rsidR="00455E24" w:rsidRDefault="00455E24" w:rsidP="00A00ADA">
      <w:pPr>
        <w:pStyle w:val="c1"/>
        <w:shd w:val="clear" w:color="auto" w:fill="FFFFFF"/>
        <w:spacing w:before="0" w:beforeAutospacing="0" w:after="0" w:afterAutospacing="0"/>
        <w:ind w:firstLine="710"/>
        <w:jc w:val="both"/>
        <w:rPr>
          <w:rStyle w:val="c9"/>
          <w:color w:val="000000"/>
          <w:sz w:val="28"/>
          <w:szCs w:val="28"/>
        </w:rPr>
      </w:pPr>
    </w:p>
    <w:p w:rsidR="00455E24" w:rsidRDefault="00455E24" w:rsidP="00A00ADA">
      <w:pPr>
        <w:pStyle w:val="c1"/>
        <w:shd w:val="clear" w:color="auto" w:fill="FFFFFF"/>
        <w:spacing w:before="0" w:beforeAutospacing="0" w:after="0" w:afterAutospacing="0"/>
        <w:ind w:firstLine="710"/>
        <w:jc w:val="both"/>
        <w:rPr>
          <w:rStyle w:val="c9"/>
          <w:color w:val="000000"/>
          <w:sz w:val="28"/>
          <w:szCs w:val="28"/>
        </w:rPr>
      </w:pPr>
    </w:p>
    <w:p w:rsidR="00455E24" w:rsidRDefault="00455E24" w:rsidP="00A00ADA">
      <w:pPr>
        <w:pStyle w:val="c1"/>
        <w:shd w:val="clear" w:color="auto" w:fill="FFFFFF"/>
        <w:spacing w:before="0" w:beforeAutospacing="0" w:after="0" w:afterAutospacing="0"/>
        <w:ind w:firstLine="710"/>
        <w:jc w:val="both"/>
        <w:rPr>
          <w:rFonts w:ascii="Calibri" w:hAnsi="Calibri"/>
          <w:color w:val="000000"/>
          <w:sz w:val="22"/>
          <w:szCs w:val="22"/>
        </w:rPr>
      </w:pPr>
    </w:p>
    <w:p w:rsidR="00455E24" w:rsidRPr="00455E24" w:rsidRDefault="00455E24" w:rsidP="00455E24">
      <w:pPr>
        <w:pStyle w:val="c52"/>
        <w:shd w:val="clear" w:color="auto" w:fill="FFFFFF"/>
        <w:spacing w:before="0" w:beforeAutospacing="0" w:after="0" w:afterAutospacing="0"/>
        <w:jc w:val="center"/>
        <w:rPr>
          <w:rStyle w:val="c9"/>
          <w:rFonts w:ascii="Calibri" w:hAnsi="Calibri"/>
          <w:color w:val="000000"/>
          <w:sz w:val="22"/>
          <w:szCs w:val="22"/>
        </w:rPr>
      </w:pPr>
    </w:p>
    <w:p w:rsidR="00A00ADA" w:rsidRDefault="00A00ADA" w:rsidP="00455E24">
      <w:pPr>
        <w:pStyle w:val="c62"/>
        <w:shd w:val="clear" w:color="auto" w:fill="FFFFFF"/>
        <w:spacing w:before="0" w:beforeAutospacing="0" w:after="0" w:afterAutospacing="0"/>
        <w:jc w:val="center"/>
        <w:rPr>
          <w:rFonts w:ascii="Calibri" w:hAnsi="Calibri"/>
          <w:color w:val="000000"/>
          <w:sz w:val="22"/>
          <w:szCs w:val="22"/>
        </w:rPr>
      </w:pPr>
      <w:r>
        <w:rPr>
          <w:rStyle w:val="c33"/>
          <w:rFonts w:ascii="Georgia" w:hAnsi="Georgia"/>
          <w:b/>
          <w:bCs/>
          <w:color w:val="444444"/>
        </w:rPr>
        <w:t>КОНСУЛЬТАЦИЯ ДЛЯ РОДИТЕЛЕЙ</w:t>
      </w:r>
    </w:p>
    <w:p w:rsidR="00A00ADA" w:rsidRDefault="00A00ADA" w:rsidP="00A00ADA">
      <w:pPr>
        <w:pStyle w:val="c62"/>
        <w:shd w:val="clear" w:color="auto" w:fill="FFFFFF"/>
        <w:spacing w:before="0" w:beforeAutospacing="0" w:after="0" w:afterAutospacing="0"/>
        <w:jc w:val="center"/>
        <w:rPr>
          <w:rFonts w:ascii="Calibri" w:hAnsi="Calibri"/>
          <w:color w:val="000000"/>
          <w:sz w:val="22"/>
          <w:szCs w:val="22"/>
        </w:rPr>
      </w:pPr>
      <w:r>
        <w:rPr>
          <w:rStyle w:val="c33"/>
          <w:rFonts w:ascii="Georgia" w:hAnsi="Georgia"/>
          <w:b/>
          <w:bCs/>
          <w:color w:val="444444"/>
        </w:rPr>
        <w:t>«</w:t>
      </w:r>
      <w:bookmarkStart w:id="0" w:name="_GoBack"/>
      <w:r>
        <w:rPr>
          <w:rStyle w:val="c33"/>
          <w:rFonts w:ascii="Georgia" w:hAnsi="Georgia"/>
          <w:b/>
          <w:bCs/>
          <w:color w:val="444444"/>
        </w:rPr>
        <w:t>Случайны ли несчастные случаи с ребенком 5-7 лет в быту</w:t>
      </w:r>
      <w:bookmarkEnd w:id="0"/>
      <w:r>
        <w:rPr>
          <w:rStyle w:val="c33"/>
          <w:rFonts w:ascii="Georgia" w:hAnsi="Georgia"/>
          <w:b/>
          <w:bCs/>
          <w:color w:val="444444"/>
        </w:rPr>
        <w:t>»</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 «Мой дом – моя крепость», – гласит известная поговорка. Но мы забываем, что сейчас наш дом стал совсем другим, многоэтажным, из крана льется кипяток, по проводам передается электроэнергия, по трубам идет газ. Завороженные мирным словом «дом», мы не думаем об опасности и нередко пренебрегаем самыми элементарными мерами предосторожности в отношении своих детей, а порой и допускаем такую беспечность, о которой можно только сожалеть. Чаще всего травмы происходят по прямой и косвенной вине взрослых.</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 xml:space="preserve">Ребенок получает ожоги или серьезные отравления из-за небрежного хранения спичек и лекарств, гибнет или с тяжелыми переломами или сотрясением мозга попадает в травматологическое отделение клиник в результате падения с большой высоты, т.к. мы забыли хорошо прикрыть окно или вовремя не прогнали его с крыши сарая. Воспитывая ребенка и прививая ему необходимые навыки безопасного поведения в быту, мы должны ежедневно, ежечасно, ежеминутно быть внимательными и собранными. Особенно нужно быть внимательными, когда вашему ребенку от 5 до 7 лет. В этот период от ребенка можно ожидать всяких курьезов и неожиданностей, но эти проделки теперь на более высоком </w:t>
      </w:r>
      <w:proofErr w:type="gramStart"/>
      <w:r>
        <w:rPr>
          <w:rStyle w:val="c9"/>
          <w:color w:val="000000"/>
          <w:sz w:val="28"/>
          <w:szCs w:val="28"/>
        </w:rPr>
        <w:t>« интеллектуальном</w:t>
      </w:r>
      <w:proofErr w:type="gramEnd"/>
      <w:r>
        <w:rPr>
          <w:rStyle w:val="c9"/>
          <w:color w:val="000000"/>
          <w:sz w:val="28"/>
          <w:szCs w:val="28"/>
        </w:rPr>
        <w:t xml:space="preserve">» уровне. Он уже знает, как обращаться со спичками </w:t>
      </w:r>
      <w:proofErr w:type="gramStart"/>
      <w:r>
        <w:rPr>
          <w:rStyle w:val="c9"/>
          <w:color w:val="000000"/>
          <w:sz w:val="28"/>
          <w:szCs w:val="28"/>
        </w:rPr>
        <w:t>« видел</w:t>
      </w:r>
      <w:proofErr w:type="gramEnd"/>
      <w:r>
        <w:rPr>
          <w:rStyle w:val="c9"/>
          <w:color w:val="000000"/>
          <w:sz w:val="28"/>
          <w:szCs w:val="28"/>
        </w:rPr>
        <w:t xml:space="preserve"> у взрослых». Газовая плита его не страшит, так </w:t>
      </w:r>
      <w:proofErr w:type="gramStart"/>
      <w:r>
        <w:rPr>
          <w:rStyle w:val="c9"/>
          <w:color w:val="000000"/>
          <w:sz w:val="28"/>
          <w:szCs w:val="28"/>
        </w:rPr>
        <w:t>же</w:t>
      </w:r>
      <w:proofErr w:type="gramEnd"/>
      <w:r>
        <w:rPr>
          <w:rStyle w:val="c9"/>
          <w:color w:val="000000"/>
          <w:sz w:val="28"/>
          <w:szCs w:val="28"/>
        </w:rPr>
        <w:t xml:space="preserve"> как и телевизор, электроутюг и другие электроприборы. Насмотревшись телепередач, послушав рассказы более взрослых детей во дворе, утолить свое любопытство они стараются игрой со спичками, электроприборами. Колющими и режущими предметами, с незнакомыми красивыми пузырьками и флакончиками, с незнакомой жидкостью и т.п. В этот период родителям нужно более быть внимательными и осторожными. Я вас познакомлю с некоторыми правилами безопасности жизни ваших детей. Помните о них учите этим правилам своих детей. Дети очень любопытны им интересен любой незнакомый предмет, а ведь это могут оказаться и гвозди, и пила, и крючки, булавки и другие опасные предметы, которыми ребенок может нанести себе серьезные травмы: повредить сухожилия, связки руг, поранить глаза. Такие предметы не должны попадать в руки детей. Все острые, колющие и режущи предметы обязательно нужно класть на свои места.</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Порядок в доме не только для красоты, но и для безопасности.</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Для малышей большую опасность представляют мелкие предметы: пуговицы, бусинки, гайки, семечки, детали конструктора, орешки и др. Ребенок может засунуть их в ухо, нос, проглотить. Будьте бдительны.</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lastRenderedPageBreak/>
        <w:t>Уходя из дома, не забудьте выключить утюг и другие электроприборы.</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Никогда не тяни рукой электрический провод, выключай прибор аккуратно, вынимая из розетки штепсель.</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Ни в коем случае не подходи к оголенным проводам и не дотрагивайся до них. Никогда и ничего н суй в розетку.</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Не балуйся дома со спичками и зажигалками. Не зажигай фейерверки, свечи или бенгальские огни дома.</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 xml:space="preserve">В деревне или на даче без взрослых не подходи к печке и не открывай печную дверцу </w:t>
      </w:r>
      <w:proofErr w:type="gramStart"/>
      <w:r>
        <w:rPr>
          <w:rStyle w:val="c9"/>
          <w:color w:val="000000"/>
          <w:sz w:val="28"/>
          <w:szCs w:val="28"/>
        </w:rPr>
        <w:t>( от</w:t>
      </w:r>
      <w:proofErr w:type="gramEnd"/>
      <w:r>
        <w:rPr>
          <w:rStyle w:val="c9"/>
          <w:color w:val="000000"/>
          <w:sz w:val="28"/>
          <w:szCs w:val="28"/>
        </w:rPr>
        <w:t xml:space="preserve"> выскочившего уголька могут загореться пол, а затем и дом).</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Следите за игрушками-самоделками: ружья, сабли, пики.</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 xml:space="preserve">Взрослые привыкли, что дети падают, они могут упасть с дивана, подоконника, стола, стула </w:t>
      </w:r>
      <w:proofErr w:type="spellStart"/>
      <w:r>
        <w:rPr>
          <w:rStyle w:val="c9"/>
          <w:color w:val="000000"/>
          <w:sz w:val="28"/>
          <w:szCs w:val="28"/>
        </w:rPr>
        <w:t>и.т.п</w:t>
      </w:r>
      <w:proofErr w:type="spellEnd"/>
      <w:r>
        <w:rPr>
          <w:rStyle w:val="c9"/>
          <w:color w:val="000000"/>
          <w:sz w:val="28"/>
          <w:szCs w:val="28"/>
        </w:rPr>
        <w:t>. В результате падения нередки тяжелые травмы: переломы конечностей, позвоночника, сотрясение мозга.</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Дети во всем подражают взрослым. Если мама выстраивает пирамиду из стульев, чтобы повесить белье, наверняка и ей дочь воспользуется этим способом, чтобы достать игрушку из шкафа. Результат – падение и травма.</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 xml:space="preserve">Нельзя оставлять ни на минуту ребенка в комнате с открытыми окнами или открытой балконной дверью. Дети очень подвижны. В один миг ребенок может взобраться на подоконник и выпасть из окна. Ребенок не может объективно оценить высоту и степень </w:t>
      </w:r>
      <w:proofErr w:type="gramStart"/>
      <w:r>
        <w:rPr>
          <w:rStyle w:val="c9"/>
          <w:color w:val="000000"/>
          <w:sz w:val="28"/>
          <w:szCs w:val="28"/>
        </w:rPr>
        <w:t>опасности..</w:t>
      </w:r>
      <w:proofErr w:type="gramEnd"/>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Вы приняли лекарство, красивые упаковки лекарств, яркие таблетки и драже, сладкий вкус их покрытия привлекает детей. Доза неопасная для взрослого, может оказаться смертельной для ребенка. Храните лекарства в недоступном для ребенка месте. Ни в коем случае, не пробуйте ни каких лекарств. Неправильно принятое лекарство может оказаться ядом.</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От детей нужно прятать предметы бытовой химии – аэрозоли, моющие средства, уксусную эссенцию. Они могут вызвать ожоги глаз, кожи, а принятые внутрь – тяжелые повреждения слизистой стенки пищевода, желудка, ведущие к необратимым изменениям.</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Часто дети получают ожоги горячими жидкостями, которые взрослые оставляют на столе, на краю плиты, на полу. Будьте осторожны с горячими предметами.</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 xml:space="preserve">Разбитая стеклянная посуда, электрические лампочки – частый источник травм детей. Никогда не убирайте осколки </w:t>
      </w:r>
      <w:proofErr w:type="gramStart"/>
      <w:r>
        <w:rPr>
          <w:rStyle w:val="c9"/>
          <w:color w:val="000000"/>
          <w:sz w:val="28"/>
          <w:szCs w:val="28"/>
        </w:rPr>
        <w:t>руками :</w:t>
      </w:r>
      <w:proofErr w:type="gramEnd"/>
      <w:r>
        <w:rPr>
          <w:rStyle w:val="c9"/>
          <w:color w:val="000000"/>
          <w:sz w:val="28"/>
          <w:szCs w:val="28"/>
        </w:rPr>
        <w:t xml:space="preserve"> когда-нибудь ребенок последует вашему примеру и повредит себе руку..</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 xml:space="preserve">Нельзя оставлять ребенка одного в ванне вовремя купания. Одно неловкое движение или скользкое дно у ванны может привезти, к трагедии. Используйте купание для обучения ребенка элементарным навыкам правильного поведения на </w:t>
      </w:r>
      <w:proofErr w:type="gramStart"/>
      <w:r>
        <w:rPr>
          <w:rStyle w:val="c9"/>
          <w:color w:val="000000"/>
          <w:sz w:val="28"/>
          <w:szCs w:val="28"/>
        </w:rPr>
        <w:t>воде.:</w:t>
      </w:r>
      <w:proofErr w:type="gramEnd"/>
      <w:r>
        <w:rPr>
          <w:rStyle w:val="c9"/>
          <w:color w:val="000000"/>
          <w:sz w:val="28"/>
          <w:szCs w:val="28"/>
        </w:rPr>
        <w:t xml:space="preserve"> научите его нырять, задерживать дыхание, делать вдох над водой и выдох под водой. Это поможет ребенку сориентироваться, если он случайно попадет в воду. Одно из самых действенных средств предупреждения травм у детей – обучение осторожному поведению с самого раннего возраста. Дети знакомые, со </w:t>
      </w:r>
      <w:r>
        <w:rPr>
          <w:rStyle w:val="c9"/>
          <w:color w:val="000000"/>
          <w:sz w:val="28"/>
          <w:szCs w:val="28"/>
        </w:rPr>
        <w:lastRenderedPageBreak/>
        <w:t>свойствами предмета, с тем какую травму можно им нанести, как правило, травмы не получают.</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Обучайте детей правильному обращению с вилкой, ножом, предметами рукоделия, простейшими инструментами. Объясняйте, почему им не разрешено пользоваться самостоятельно электроприборами, спичками. Обучайте правильному обращению с предметами домашнего обихода. Чтобы ребенок хорошо запомнил, что «можно», а что «нельзя». Прочитаете ему произведения Маршака, Михалкова на эту тему, покажите конкретные иллюстрации. Сейчас в продаже много познавательных видеокассет на безопасный образ жизни. Воспользуйтесь ими.</w:t>
      </w:r>
    </w:p>
    <w:p w:rsidR="00A00ADA" w:rsidRDefault="00A00ADA" w:rsidP="00A00ADA">
      <w:pPr>
        <w:pStyle w:val="c1"/>
        <w:shd w:val="clear" w:color="auto" w:fill="FFFFFF"/>
        <w:spacing w:before="0" w:beforeAutospacing="0" w:after="0" w:afterAutospacing="0"/>
        <w:ind w:firstLine="710"/>
        <w:jc w:val="both"/>
        <w:rPr>
          <w:rFonts w:ascii="Calibri" w:hAnsi="Calibri"/>
          <w:color w:val="000000"/>
          <w:sz w:val="22"/>
          <w:szCs w:val="22"/>
        </w:rPr>
      </w:pPr>
      <w:r>
        <w:rPr>
          <w:rStyle w:val="c9"/>
          <w:color w:val="000000"/>
          <w:sz w:val="28"/>
          <w:szCs w:val="28"/>
        </w:rPr>
        <w:t>Чтобы ребенка не привлекали предметы домашнего обихода, купите ему детские игровые. И пусть он играет на здоровье.</w:t>
      </w:r>
    </w:p>
    <w:p w:rsidR="009A6BB4" w:rsidRDefault="009A6BB4"/>
    <w:sectPr w:rsidR="009A6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DA"/>
    <w:rsid w:val="00455E24"/>
    <w:rsid w:val="009A6BB4"/>
    <w:rsid w:val="00A00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7F185-F09D-4271-AB2C-C8643C8A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0">
    <w:name w:val="c50"/>
    <w:basedOn w:val="a"/>
    <w:rsid w:val="00A00A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A00ADA"/>
  </w:style>
  <w:style w:type="character" w:customStyle="1" w:styleId="c26">
    <w:name w:val="c26"/>
    <w:basedOn w:val="a0"/>
    <w:rsid w:val="00A00ADA"/>
  </w:style>
  <w:style w:type="paragraph" w:customStyle="1" w:styleId="c1">
    <w:name w:val="c1"/>
    <w:basedOn w:val="a"/>
    <w:rsid w:val="00A00A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00ADA"/>
  </w:style>
  <w:style w:type="paragraph" w:customStyle="1" w:styleId="c52">
    <w:name w:val="c52"/>
    <w:basedOn w:val="a"/>
    <w:rsid w:val="00A00A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6">
    <w:name w:val="c76"/>
    <w:basedOn w:val="a0"/>
    <w:rsid w:val="00A00ADA"/>
  </w:style>
  <w:style w:type="paragraph" w:customStyle="1" w:styleId="c46">
    <w:name w:val="c46"/>
    <w:basedOn w:val="a"/>
    <w:rsid w:val="00A00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A00A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A00ADA"/>
  </w:style>
  <w:style w:type="paragraph" w:customStyle="1" w:styleId="c62">
    <w:name w:val="c62"/>
    <w:basedOn w:val="a"/>
    <w:rsid w:val="00A00A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A00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12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Ольга Иванова</cp:lastModifiedBy>
  <cp:revision>2</cp:revision>
  <dcterms:created xsi:type="dcterms:W3CDTF">2024-10-29T04:53:00Z</dcterms:created>
  <dcterms:modified xsi:type="dcterms:W3CDTF">2024-10-29T04:53:00Z</dcterms:modified>
</cp:coreProperties>
</file>