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6D6F4" w14:textId="77777777" w:rsidR="000E5B71" w:rsidRPr="000E5B71" w:rsidRDefault="000E5B71" w:rsidP="000E5B71">
      <w:pPr>
        <w:rPr>
          <w:b/>
          <w:bCs/>
        </w:rPr>
      </w:pPr>
      <w:r w:rsidRPr="000E5B71">
        <w:rPr>
          <w:b/>
          <w:bCs/>
        </w:rPr>
        <w:t>Психологические особенности детей 6–7 лет</w:t>
      </w:r>
    </w:p>
    <w:p w14:paraId="4C612721" w14:textId="77777777" w:rsidR="000E5B71" w:rsidRPr="000E5B71" w:rsidRDefault="000E5B71" w:rsidP="000E5B71">
      <w:pPr>
        <w:rPr>
          <w:b/>
          <w:bCs/>
        </w:rPr>
      </w:pPr>
      <w:r w:rsidRPr="000E5B71">
        <w:rPr>
          <w:b/>
          <w:bCs/>
        </w:rPr>
        <w:t>Анатомо-физиологические особенности</w:t>
      </w:r>
    </w:p>
    <w:p w14:paraId="46270AAF" w14:textId="77777777" w:rsidR="000E5B71" w:rsidRPr="000E5B71" w:rsidRDefault="000E5B71" w:rsidP="000E5B71">
      <w:r w:rsidRPr="000E5B71">
        <w:t>Седьмой год жизни является завершающим этапом важного периода в развитии ребенка, который начинается в пять лет. В этот возрастной период организм продолжает активно развиваться. Средний рост детей составляет 113–122 см, а вес — 21–25 кг. Дети прибавляют около 200 граммов и вырастают на 0,5 см каждый месяц. Формируются пропорции тела, однако позвоночник еще недостаточно устойчив, что требует соблюдения режима физических нагрузок.</w:t>
      </w:r>
    </w:p>
    <w:p w14:paraId="62D1B26A" w14:textId="77777777" w:rsidR="000E5B71" w:rsidRPr="000E5B71" w:rsidRDefault="000E5B71" w:rsidP="000E5B71">
      <w:r w:rsidRPr="000E5B71">
        <w:t>Мозг ребенка в этом возрасте почти полностью сформирован, а мелкая моторика продолжает активно развиваться. Развитие координации мышц кисти имеет большое значение для подготовки к письму и развития интеллектуальных способностей. Тренировка пальцев через игры и творческие занятия способствует развитию речи и мышления.</w:t>
      </w:r>
    </w:p>
    <w:p w14:paraId="21B67A5B" w14:textId="77777777" w:rsidR="000E5B71" w:rsidRPr="000E5B71" w:rsidRDefault="000E5B71" w:rsidP="000E5B71">
      <w:pPr>
        <w:rPr>
          <w:b/>
          <w:bCs/>
        </w:rPr>
      </w:pPr>
      <w:r w:rsidRPr="000E5B71">
        <w:rPr>
          <w:b/>
          <w:bCs/>
        </w:rPr>
        <w:t>Личностное развитие</w:t>
      </w:r>
    </w:p>
    <w:p w14:paraId="7080B379" w14:textId="77777777" w:rsidR="000E5B71" w:rsidRPr="000E5B71" w:rsidRDefault="000E5B71" w:rsidP="000E5B71">
      <w:r w:rsidRPr="000E5B71">
        <w:t>У детей 6–7 лет происходят значительные изменения в личностном развитии. Они начинают более глубоко осознавать свои действия, цели и эмоции. Развивается так называемый «внутренний план действий» — способность мысленно планировать и анализировать поступки. Это закладывает основу для формирования рефлексии — умения осознавать свои переживания, способы достижения целей и результаты.</w:t>
      </w:r>
    </w:p>
    <w:p w14:paraId="14720E90" w14:textId="77777777" w:rsidR="000E5B71" w:rsidRPr="000E5B71" w:rsidRDefault="000E5B71" w:rsidP="000E5B71">
      <w:r w:rsidRPr="000E5B71">
        <w:t>Возраст 6–7 лет также является важным этапом для нравственного становления. Дети учатся понимать правила поведения, проявлять заботу, сочувствие и ответственность. Самооценка становится более устойчивой, но может быть завышенной. Ведущая потребность в этом возрасте — общение, особенно личностного характера. Основной вид деятельности — сюжетно-ролевая игра, в которой дети осваивают социальные роли и учатся взаимодействовать в коллективе. Игровые действия усложняются: в игре появляется несколько сюжетных линий, а поведение ребенка становится более произвольным и организованным.</w:t>
      </w:r>
    </w:p>
    <w:p w14:paraId="76A56979" w14:textId="77777777" w:rsidR="000E5B71" w:rsidRPr="000E5B71" w:rsidRDefault="000E5B71" w:rsidP="000E5B71">
      <w:pPr>
        <w:rPr>
          <w:b/>
          <w:bCs/>
        </w:rPr>
      </w:pPr>
      <w:r w:rsidRPr="000E5B71">
        <w:rPr>
          <w:b/>
          <w:bCs/>
        </w:rPr>
        <w:t>Развитие психических процессов</w:t>
      </w:r>
    </w:p>
    <w:p w14:paraId="42CC4BE1" w14:textId="77777777" w:rsidR="000E5B71" w:rsidRPr="000E5B71" w:rsidRDefault="000E5B71" w:rsidP="000E5B71">
      <w:pPr>
        <w:numPr>
          <w:ilvl w:val="0"/>
          <w:numId w:val="5"/>
        </w:numPr>
      </w:pPr>
      <w:r w:rsidRPr="000E5B71">
        <w:rPr>
          <w:b/>
          <w:bCs/>
        </w:rPr>
        <w:t>Восприятие</w:t>
      </w:r>
      <w:r w:rsidRPr="000E5B71">
        <w:t>: Дети начинают лучше учитывать различные признаки объектов, хотя в сложных ситуациях могут допускать ошибки.</w:t>
      </w:r>
    </w:p>
    <w:p w14:paraId="3287D992" w14:textId="77777777" w:rsidR="000E5B71" w:rsidRPr="000E5B71" w:rsidRDefault="000E5B71" w:rsidP="000E5B71">
      <w:pPr>
        <w:numPr>
          <w:ilvl w:val="0"/>
          <w:numId w:val="5"/>
        </w:numPr>
      </w:pPr>
      <w:r w:rsidRPr="000E5B71">
        <w:rPr>
          <w:b/>
          <w:bCs/>
        </w:rPr>
        <w:t>Внимание</w:t>
      </w:r>
      <w:proofErr w:type="gramStart"/>
      <w:r w:rsidRPr="000E5B71">
        <w:t>: Увеличивается</w:t>
      </w:r>
      <w:proofErr w:type="gramEnd"/>
      <w:r w:rsidRPr="000E5B71">
        <w:t xml:space="preserve"> устойчивость произвольного внимания до 20–25 минут. Ребенок способен концентрироваться на заданиях и сознательно удерживать внимание на объекте.</w:t>
      </w:r>
    </w:p>
    <w:p w14:paraId="20B27FEC" w14:textId="77777777" w:rsidR="000E5B71" w:rsidRPr="000E5B71" w:rsidRDefault="000E5B71" w:rsidP="000E5B71">
      <w:pPr>
        <w:numPr>
          <w:ilvl w:val="0"/>
          <w:numId w:val="5"/>
        </w:numPr>
      </w:pPr>
      <w:r w:rsidRPr="000E5B71">
        <w:rPr>
          <w:b/>
          <w:bCs/>
        </w:rPr>
        <w:t>Память</w:t>
      </w:r>
      <w:proofErr w:type="gramStart"/>
      <w:r w:rsidRPr="000E5B71">
        <w:t>: Развивается</w:t>
      </w:r>
      <w:proofErr w:type="gramEnd"/>
      <w:r w:rsidRPr="000E5B71">
        <w:t xml:space="preserve"> произвольная память. Дети начинают запоминать информацию осознанно, ставя перед собой задачу сохранить и воспроизвести материал. Это закладывает основу для развития культурной памяти, которая связана с классификацией и группировкой информации.</w:t>
      </w:r>
    </w:p>
    <w:p w14:paraId="7AE237F4" w14:textId="77777777" w:rsidR="000E5B71" w:rsidRPr="000E5B71" w:rsidRDefault="000E5B71" w:rsidP="000E5B71">
      <w:pPr>
        <w:numPr>
          <w:ilvl w:val="0"/>
          <w:numId w:val="5"/>
        </w:numPr>
      </w:pPr>
      <w:r w:rsidRPr="000E5B71">
        <w:rPr>
          <w:b/>
          <w:bCs/>
        </w:rPr>
        <w:t>Мышление</w:t>
      </w:r>
      <w:r w:rsidRPr="000E5B71">
        <w:t>: Ведущим остается наглядно-образное мышление, но активно формируется словесно-логическое. Ребенок учится выделять существенные признаки, находить причинно-следственные связи и обобщать информацию.</w:t>
      </w:r>
    </w:p>
    <w:p w14:paraId="538986D2" w14:textId="77777777" w:rsidR="000E5B71" w:rsidRPr="000E5B71" w:rsidRDefault="000E5B71" w:rsidP="000E5B71">
      <w:pPr>
        <w:numPr>
          <w:ilvl w:val="0"/>
          <w:numId w:val="5"/>
        </w:numPr>
      </w:pPr>
      <w:r w:rsidRPr="000E5B71">
        <w:rPr>
          <w:b/>
          <w:bCs/>
        </w:rPr>
        <w:lastRenderedPageBreak/>
        <w:t>Воображение</w:t>
      </w:r>
      <w:proofErr w:type="gramStart"/>
      <w:r w:rsidRPr="000E5B71">
        <w:t>: Развивается</w:t>
      </w:r>
      <w:proofErr w:type="gramEnd"/>
      <w:r w:rsidRPr="000E5B71">
        <w:t xml:space="preserve"> творческое воображение, позволяющее ребенку не только воссоздавать известные образы, но и создавать новые. Это особенно заметно в играх и творческих занятиях.</w:t>
      </w:r>
    </w:p>
    <w:p w14:paraId="5E0617CE" w14:textId="77777777" w:rsidR="000E5B71" w:rsidRPr="000E5B71" w:rsidRDefault="000E5B71" w:rsidP="000E5B71">
      <w:pPr>
        <w:numPr>
          <w:ilvl w:val="0"/>
          <w:numId w:val="5"/>
        </w:numPr>
      </w:pPr>
      <w:r w:rsidRPr="000E5B71">
        <w:rPr>
          <w:b/>
          <w:bCs/>
        </w:rPr>
        <w:t>Речь</w:t>
      </w:r>
      <w:r w:rsidRPr="000E5B71">
        <w:t>: Ребенок активно осваивает богатство языка, увеличивается словарный запас, развивается связная речь. Дети начинают употреблять сложные конструкции, обобщающие термины, антонимы и синонимы.</w:t>
      </w:r>
    </w:p>
    <w:p w14:paraId="2ACC1ACB" w14:textId="77777777" w:rsidR="000E5B71" w:rsidRPr="000E5B71" w:rsidRDefault="000E5B71" w:rsidP="000E5B71">
      <w:pPr>
        <w:rPr>
          <w:b/>
          <w:bCs/>
        </w:rPr>
      </w:pPr>
      <w:r w:rsidRPr="000E5B71">
        <w:rPr>
          <w:b/>
          <w:bCs/>
        </w:rPr>
        <w:t>Психологическая готовность к школе</w:t>
      </w:r>
    </w:p>
    <w:p w14:paraId="732CB93B" w14:textId="77777777" w:rsidR="000E5B71" w:rsidRPr="000E5B71" w:rsidRDefault="000E5B71" w:rsidP="000E5B71">
      <w:r w:rsidRPr="000E5B71">
        <w:t>Готовность к обучению в школе формируется по нескольким основным направлениям:</w:t>
      </w:r>
    </w:p>
    <w:p w14:paraId="15CB0452" w14:textId="77777777" w:rsidR="000E5B71" w:rsidRPr="000E5B71" w:rsidRDefault="000E5B71" w:rsidP="000E5B71">
      <w:pPr>
        <w:numPr>
          <w:ilvl w:val="0"/>
          <w:numId w:val="6"/>
        </w:numPr>
      </w:pPr>
      <w:r w:rsidRPr="000E5B71">
        <w:rPr>
          <w:b/>
          <w:bCs/>
        </w:rPr>
        <w:t>Мотивационная готовность</w:t>
      </w:r>
      <w:r w:rsidRPr="000E5B71">
        <w:t>: Ребенок проявляет интерес к учебе, стремится к новым знаниям и хочет занять место в мире взрослых. Мотивация подкрепляется желанием соответствовать ожиданиям взрослых и сверстников.</w:t>
      </w:r>
    </w:p>
    <w:p w14:paraId="2871893E" w14:textId="77777777" w:rsidR="000E5B71" w:rsidRPr="000E5B71" w:rsidRDefault="000E5B71" w:rsidP="000E5B71">
      <w:pPr>
        <w:numPr>
          <w:ilvl w:val="0"/>
          <w:numId w:val="6"/>
        </w:numPr>
      </w:pPr>
      <w:r w:rsidRPr="000E5B71">
        <w:rPr>
          <w:b/>
          <w:bCs/>
        </w:rPr>
        <w:t>Социально-личностная готовность</w:t>
      </w:r>
      <w:proofErr w:type="gramStart"/>
      <w:r w:rsidRPr="000E5B71">
        <w:t>: У</w:t>
      </w:r>
      <w:proofErr w:type="gramEnd"/>
      <w:r w:rsidRPr="000E5B71">
        <w:t xml:space="preserve"> детей развивается способность работать в коллективе, уважать мнение учителя, выполнять поручения и взаимодействовать со сверстниками. Формируется отношение к учебной деятельности как к важному процессу.</w:t>
      </w:r>
    </w:p>
    <w:p w14:paraId="26AAE5FE" w14:textId="77777777" w:rsidR="000E5B71" w:rsidRPr="000E5B71" w:rsidRDefault="000E5B71" w:rsidP="000E5B71">
      <w:pPr>
        <w:numPr>
          <w:ilvl w:val="0"/>
          <w:numId w:val="6"/>
        </w:numPr>
      </w:pPr>
      <w:r w:rsidRPr="000E5B71">
        <w:rPr>
          <w:b/>
          <w:bCs/>
        </w:rPr>
        <w:t>Интеллектуальная готовность</w:t>
      </w:r>
      <w:r w:rsidRPr="000E5B71">
        <w:t>: Развитие познавательных процессов, таких как внимание, память, мышление, позволяет ребенку осваивать новые знания. Умение анализировать, классифицировать и делать выводы становится важной предпосылкой для успешного обучения.</w:t>
      </w:r>
    </w:p>
    <w:p w14:paraId="05460C48" w14:textId="77777777" w:rsidR="000E5B71" w:rsidRPr="000E5B71" w:rsidRDefault="000E5B71" w:rsidP="000E5B71">
      <w:pPr>
        <w:numPr>
          <w:ilvl w:val="0"/>
          <w:numId w:val="6"/>
        </w:numPr>
      </w:pPr>
      <w:r w:rsidRPr="000E5B71">
        <w:rPr>
          <w:b/>
          <w:bCs/>
        </w:rPr>
        <w:t>Эмоционально-волевая готовность</w:t>
      </w:r>
      <w:r w:rsidRPr="000E5B71">
        <w:t>: Ребенок учится управлять своим поведением, справляться с трудностями, выполнять требования учителя и придерживаться правил. Эти навыки помогают ему адаптироваться к школьной жизни.</w:t>
      </w:r>
    </w:p>
    <w:p w14:paraId="3D11594B" w14:textId="7CFACD80" w:rsidR="000E5B71" w:rsidRPr="000E5B71" w:rsidRDefault="000E5B71" w:rsidP="000E5B71">
      <w:r w:rsidRPr="000E5B71">
        <w:t>Готовность ребенка к школе определяется также развитием произвольности всех психических процессов: внимания, памяти, мышления и речи. Умение осознанно подходить к заданиям, ставить цели и добиваться результатов — это залог успешной адаптации к учебной деятельности.</w:t>
      </w:r>
    </w:p>
    <w:p w14:paraId="5D9B6318" w14:textId="77777777" w:rsidR="000E5B71" w:rsidRPr="000E5B71" w:rsidRDefault="000E5B71" w:rsidP="000E5B71">
      <w:r w:rsidRPr="000E5B71">
        <w:t>Возраст 6–7 лет — это этап перехода от игровой деятельности к учебной. Ребенок стремится занять новую социальную позицию, связанную с принятием на себя ответственности за свои действия и их результаты. Этот возраст закладывает основу для дальнейшего успешного развития личности и познавательной активности.</w:t>
      </w:r>
    </w:p>
    <w:p w14:paraId="331D80CD" w14:textId="77777777" w:rsidR="006E77ED" w:rsidRDefault="006E77ED"/>
    <w:sectPr w:rsidR="006E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D572A"/>
    <w:multiLevelType w:val="multilevel"/>
    <w:tmpl w:val="7DDE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62F82"/>
    <w:multiLevelType w:val="multilevel"/>
    <w:tmpl w:val="9B5C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03AA8"/>
    <w:multiLevelType w:val="multilevel"/>
    <w:tmpl w:val="0586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E10E3"/>
    <w:multiLevelType w:val="multilevel"/>
    <w:tmpl w:val="E970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8292F"/>
    <w:multiLevelType w:val="multilevel"/>
    <w:tmpl w:val="6422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9F1897"/>
    <w:multiLevelType w:val="multilevel"/>
    <w:tmpl w:val="0F36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C6"/>
    <w:rsid w:val="000E5B71"/>
    <w:rsid w:val="006E77ED"/>
    <w:rsid w:val="00A818F6"/>
    <w:rsid w:val="00AE0CA8"/>
    <w:rsid w:val="00E257C6"/>
    <w:rsid w:val="00F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0BC7"/>
  <w15:chartTrackingRefBased/>
  <w15:docId w15:val="{1045923C-B1D1-4747-9931-320BCA0B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E5B7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E5B7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  <w:style w:type="character" w:customStyle="1" w:styleId="30">
    <w:name w:val="Заголовок 3 Знак"/>
    <w:basedOn w:val="a0"/>
    <w:link w:val="3"/>
    <w:uiPriority w:val="9"/>
    <w:rsid w:val="000E5B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5B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E5B7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0E5B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5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54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76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66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05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3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8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5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87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3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5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9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5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62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Kozhevnikova</dc:creator>
  <cp:keywords/>
  <dc:description/>
  <cp:lastModifiedBy>Anastasiya Kozhevnikova</cp:lastModifiedBy>
  <cp:revision>2</cp:revision>
  <dcterms:created xsi:type="dcterms:W3CDTF">2024-12-05T21:53:00Z</dcterms:created>
  <dcterms:modified xsi:type="dcterms:W3CDTF">2024-12-05T21:54:00Z</dcterms:modified>
</cp:coreProperties>
</file>