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F" w:rsidRPr="00AF40E9" w:rsidRDefault="002D175F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Liberation Serif" w:hAnsi="Liberation Serif" w:cs="Times New Roman"/>
          <w:sz w:val="24"/>
          <w:szCs w:val="24"/>
        </w:rPr>
      </w:pPr>
      <w:r w:rsidRPr="00AF40E9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AF40E9" w:rsidRPr="00AF40E9">
        <w:rPr>
          <w:rFonts w:ascii="Liberation Serif" w:hAnsi="Liberation Serif" w:cs="Times New Roman"/>
          <w:sz w:val="24"/>
          <w:szCs w:val="24"/>
        </w:rPr>
        <w:t>№</w:t>
      </w:r>
      <w:r w:rsidRPr="00AF40E9">
        <w:rPr>
          <w:rFonts w:ascii="Liberation Serif" w:hAnsi="Liberation Serif" w:cs="Times New Roman"/>
          <w:sz w:val="24"/>
          <w:szCs w:val="24"/>
        </w:rPr>
        <w:t xml:space="preserve"> 1</w:t>
      </w:r>
      <w:r w:rsidR="00824C46">
        <w:rPr>
          <w:rFonts w:ascii="Liberation Serif" w:hAnsi="Liberation Serif" w:cs="Times New Roman"/>
          <w:sz w:val="24"/>
          <w:szCs w:val="24"/>
        </w:rPr>
        <w:t>0</w:t>
      </w:r>
      <w:bookmarkStart w:id="0" w:name="_GoBack"/>
      <w:bookmarkEnd w:id="0"/>
    </w:p>
    <w:p w:rsidR="002D175F" w:rsidRPr="00AF40E9" w:rsidRDefault="002D175F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right"/>
        <w:rPr>
          <w:rFonts w:ascii="Liberation Serif" w:hAnsi="Liberation Serif" w:cs="Times New Roman"/>
          <w:sz w:val="24"/>
          <w:szCs w:val="24"/>
        </w:rPr>
      </w:pPr>
      <w:r w:rsidRPr="00AF40E9">
        <w:rPr>
          <w:rFonts w:ascii="Liberation Serif" w:hAnsi="Liberation Serif" w:cs="Times New Roman"/>
          <w:sz w:val="24"/>
          <w:szCs w:val="24"/>
        </w:rPr>
        <w:t xml:space="preserve">к </w:t>
      </w:r>
      <w:r w:rsidR="00BD1733" w:rsidRPr="00AF40E9">
        <w:rPr>
          <w:rFonts w:ascii="Liberation Serif" w:hAnsi="Liberation Serif" w:cs="Times New Roman"/>
          <w:sz w:val="24"/>
          <w:szCs w:val="24"/>
        </w:rPr>
        <w:t xml:space="preserve">единой </w:t>
      </w:r>
      <w:r w:rsidR="00AF40E9" w:rsidRPr="00AF40E9">
        <w:rPr>
          <w:rFonts w:ascii="Liberation Serif" w:hAnsi="Liberation Serif" w:cs="Times New Roman"/>
          <w:sz w:val="24"/>
          <w:szCs w:val="24"/>
        </w:rPr>
        <w:t>Учетной политике</w:t>
      </w:r>
    </w:p>
    <w:p w:rsidR="002D175F" w:rsidRPr="00AF40E9" w:rsidRDefault="002D175F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Порядок </w:t>
      </w:r>
      <w:r w:rsidR="00CF75DC" w:rsidRPr="00AF40E9">
        <w:rPr>
          <w:rFonts w:ascii="Liberation Serif" w:hAnsi="Liberation Serif" w:cs="Times New Roman"/>
          <w:b/>
          <w:bCs/>
          <w:sz w:val="28"/>
          <w:szCs w:val="28"/>
        </w:rPr>
        <w:t>признания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 в б</w:t>
      </w:r>
      <w:r w:rsidR="00CF75DC" w:rsidRPr="00AF40E9">
        <w:rPr>
          <w:rFonts w:ascii="Liberation Serif" w:hAnsi="Liberation Serif" w:cs="Times New Roman"/>
          <w:b/>
          <w:bCs/>
          <w:sz w:val="28"/>
          <w:szCs w:val="28"/>
        </w:rPr>
        <w:t>ухгалтерском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 учете</w:t>
      </w:r>
      <w:r w:rsidR="00AF40E9">
        <w:rPr>
          <w:rFonts w:ascii="Liberation Serif" w:hAnsi="Liberation Serif" w:cs="Times New Roman"/>
          <w:sz w:val="28"/>
          <w:szCs w:val="28"/>
        </w:rPr>
        <w:t xml:space="preserve"> 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и </w:t>
      </w:r>
      <w:r w:rsidR="00CF75DC"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раскрытия </w:t>
      </w:r>
      <w:r w:rsidR="009704B2"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в 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>б</w:t>
      </w:r>
      <w:r w:rsidR="009704B2" w:rsidRPr="00AF40E9">
        <w:rPr>
          <w:rFonts w:ascii="Liberation Serif" w:hAnsi="Liberation Serif" w:cs="Times New Roman"/>
          <w:b/>
          <w:bCs/>
          <w:sz w:val="28"/>
          <w:szCs w:val="28"/>
        </w:rPr>
        <w:t>ухгалтерской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 (финансовой) отчетности</w:t>
      </w:r>
      <w:r w:rsidR="00AF40E9">
        <w:rPr>
          <w:rFonts w:ascii="Liberation Serif" w:hAnsi="Liberation Serif" w:cs="Times New Roman"/>
          <w:sz w:val="28"/>
          <w:szCs w:val="28"/>
        </w:rPr>
        <w:t xml:space="preserve"> 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>событий после отчетной даты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b/>
          <w:bCs/>
          <w:sz w:val="28"/>
          <w:szCs w:val="28"/>
        </w:rPr>
        <w:t>1. Общие положения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9704B2" w:rsidRPr="00AF40E9" w:rsidRDefault="004C442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>1.1. Н</w:t>
      </w:r>
      <w:r w:rsidR="00DB4AF7" w:rsidRPr="00AF40E9">
        <w:rPr>
          <w:rFonts w:ascii="Liberation Serif" w:hAnsi="Liberation Serif" w:cs="Times New Roman"/>
          <w:sz w:val="28"/>
          <w:szCs w:val="28"/>
        </w:rPr>
        <w:t xml:space="preserve">астоящий Порядок устанавливает правила </w:t>
      </w:r>
      <w:r w:rsidR="009704B2" w:rsidRPr="00AF40E9">
        <w:rPr>
          <w:rFonts w:ascii="Liberation Serif" w:hAnsi="Liberation Serif" w:cs="Times New Roman"/>
          <w:bCs/>
          <w:sz w:val="28"/>
          <w:szCs w:val="28"/>
        </w:rPr>
        <w:t>признания в бухгалтерском учете и раскрытия в бухгалтерской (финансовой) отчетности событий после отчетной даты</w:t>
      </w:r>
      <w:r w:rsidR="00DB4AF7" w:rsidRPr="00AF40E9">
        <w:rPr>
          <w:rFonts w:ascii="Liberation Serif" w:hAnsi="Liberation Serif" w:cs="Times New Roman"/>
          <w:sz w:val="28"/>
          <w:szCs w:val="28"/>
        </w:rPr>
        <w:t>.</w:t>
      </w:r>
    </w:p>
    <w:p w:rsidR="00DB4AF7" w:rsidRPr="00AF40E9" w:rsidRDefault="00CF75DC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 xml:space="preserve">Признание событий после отчетной даты и отражение информации о них в отчетности осуществляется в соответствии с требованиями </w:t>
      </w:r>
      <w:r w:rsidR="004C4427" w:rsidRPr="00AF40E9">
        <w:rPr>
          <w:rFonts w:ascii="Liberation Serif" w:hAnsi="Liberation Serif" w:cs="Times New Roman"/>
          <w:sz w:val="28"/>
          <w:szCs w:val="28"/>
        </w:rPr>
        <w:t>Приказа Минфина России от 30.12.2017 № 275н «События после отчетной даты».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b/>
          <w:bCs/>
          <w:sz w:val="28"/>
          <w:szCs w:val="28"/>
        </w:rPr>
        <w:t>2. Понятие события после отчетной даты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>2.1. Событием после отчетной даты признается существенный факт хозяйственной жизни, который оказал или может оказать влияние на финансовое состояние,</w:t>
      </w:r>
      <w:r w:rsidR="00CF75DC" w:rsidRPr="00AF40E9">
        <w:rPr>
          <w:rFonts w:ascii="Liberation Serif" w:hAnsi="Liberation Serif" w:cs="Times New Roman"/>
          <w:sz w:val="28"/>
          <w:szCs w:val="28"/>
        </w:rPr>
        <w:t xml:space="preserve"> </w:t>
      </w:r>
      <w:r w:rsidRPr="00AF40E9">
        <w:rPr>
          <w:rFonts w:ascii="Liberation Serif" w:hAnsi="Liberation Serif" w:cs="Times New Roman"/>
          <w:sz w:val="28"/>
          <w:szCs w:val="28"/>
        </w:rPr>
        <w:t>движение денежных средств или результаты деятельности учреждения и имел место быть в период между отчетной датой и датой подписания отчетности за отчетный год.</w:t>
      </w:r>
    </w:p>
    <w:p w:rsidR="00003A53" w:rsidRPr="00AF40E9" w:rsidRDefault="00003A53" w:rsidP="00AF40E9">
      <w:pPr>
        <w:pStyle w:val="aa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color w:val="222222"/>
          <w:sz w:val="28"/>
          <w:szCs w:val="28"/>
        </w:rPr>
      </w:pPr>
      <w:r w:rsidRPr="00AF40E9">
        <w:rPr>
          <w:rFonts w:ascii="Liberation Serif" w:hAnsi="Liberation Serif"/>
          <w:color w:val="222222"/>
          <w:sz w:val="28"/>
          <w:szCs w:val="28"/>
        </w:rPr>
        <w:t>Событиями после отчетной даты признаются:</w:t>
      </w:r>
    </w:p>
    <w:p w:rsidR="00003A53" w:rsidRPr="00AF40E9" w:rsidRDefault="00AF40E9" w:rsidP="00AF40E9">
      <w:pPr>
        <w:pStyle w:val="aa"/>
        <w:spacing w:before="0" w:beforeAutospacing="0" w:after="0" w:afterAutospacing="0" w:line="288" w:lineRule="auto"/>
        <w:ind w:firstLine="567"/>
        <w:jc w:val="both"/>
        <w:rPr>
          <w:rStyle w:val="sfwc"/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003A53" w:rsidRPr="00AF40E9">
        <w:rPr>
          <w:rFonts w:ascii="Liberation Serif" w:hAnsi="Liberation Serif"/>
          <w:sz w:val="28"/>
          <w:szCs w:val="28"/>
        </w:rPr>
        <w:t>события, которые подтверждают существовавшие на отчетную дату хозяйственные условия учреждения. Учреждение применяет перечень таких событий, приведенный в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5" w:anchor="/document/99/542618140/ZAP2V583R3/" w:tooltip="К событиям, подтверждающим условия деятельности относятся:" w:history="1">
        <w:r w:rsidR="00003A53" w:rsidRPr="00AF40E9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п</w:t>
        </w:r>
        <w:r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="00003A53" w:rsidRPr="00AF40E9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7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 w:rsidR="00003A53" w:rsidRPr="00AF40E9">
        <w:rPr>
          <w:rFonts w:ascii="Liberation Serif" w:hAnsi="Liberation Serif"/>
          <w:sz w:val="28"/>
          <w:szCs w:val="28"/>
        </w:rPr>
        <w:t>СГС «События после отчетной даты».</w:t>
      </w:r>
    </w:p>
    <w:p w:rsidR="00003A53" w:rsidRPr="00AF40E9" w:rsidRDefault="00AF40E9" w:rsidP="00AF40E9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003A53" w:rsidRPr="00AF40E9">
        <w:rPr>
          <w:rFonts w:ascii="Liberation Serif" w:hAnsi="Liberation Serif" w:cs="Times New Roman"/>
          <w:sz w:val="28"/>
          <w:szCs w:val="28"/>
        </w:rPr>
        <w:t xml:space="preserve">события, которые указывают на условия хозяйственной деятельности, факты хозяйственной жизни или обстоятельства, возникшие после отчетной даты. Учреждение применяет перечень таких событий, приведенный </w:t>
      </w:r>
      <w:hyperlink r:id="rId6" w:anchor="/document/99/542618140/ZAP2FA83I9/" w:tooltip="Событие после отчетной даты, указывающее на условия деятельности субъекта отчетности (далее - событие, указывающее на условия деятельности) - событие после отчетной даты, которое указывает на условия хозяйственной деятельности..." w:history="1">
        <w:r w:rsidR="00003A53" w:rsidRPr="00AF40E9">
          <w:rPr>
            <w:rStyle w:val="a5"/>
            <w:rFonts w:ascii="Liberation Serif" w:hAnsi="Liberation Serif" w:cs="Times New Roman"/>
            <w:color w:val="auto"/>
            <w:sz w:val="28"/>
            <w:szCs w:val="28"/>
            <w:u w:val="none"/>
          </w:rPr>
          <w:t>п</w:t>
        </w:r>
        <w:r>
          <w:rPr>
            <w:rStyle w:val="a5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r w:rsidR="00003A53" w:rsidRPr="00AF40E9">
          <w:rPr>
            <w:rStyle w:val="a5"/>
            <w:rFonts w:ascii="Liberation Serif" w:hAnsi="Liberation Serif" w:cs="Times New Roman"/>
            <w:color w:val="auto"/>
            <w:sz w:val="28"/>
            <w:szCs w:val="28"/>
            <w:u w:val="none"/>
          </w:rPr>
          <w:t xml:space="preserve"> 7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003A53" w:rsidRPr="00AF40E9">
        <w:rPr>
          <w:rFonts w:ascii="Liberation Serif" w:hAnsi="Liberation Serif" w:cs="Times New Roman"/>
          <w:sz w:val="28"/>
          <w:szCs w:val="28"/>
        </w:rPr>
        <w:t>СГС «События после отчетной даты».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>2.2. Событие после отчетной даты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  <w:r w:rsidR="00CF75DC" w:rsidRPr="00AF40E9">
        <w:rPr>
          <w:rFonts w:ascii="Liberation Serif" w:hAnsi="Liberation Serif" w:cs="Times New Roman"/>
          <w:sz w:val="28"/>
          <w:szCs w:val="28"/>
        </w:rPr>
        <w:t xml:space="preserve"> При отражении в бухгалтерской отчетности событий после отчетной даты исходить из требований рациональности.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 xml:space="preserve">Существенность события после отчетной даты </w:t>
      </w:r>
      <w:r w:rsidR="009704B2" w:rsidRPr="00AF40E9">
        <w:rPr>
          <w:rFonts w:ascii="Liberation Serif" w:hAnsi="Liberation Serif" w:cs="Times New Roman"/>
          <w:sz w:val="28"/>
          <w:szCs w:val="28"/>
        </w:rPr>
        <w:t>определяется начальником филиала по согласованию с руководителем исходя из величины и характера соответствующей статьи (статей) бухгалтерской (финансовой) отчетности учреждения в каждом конкретном случае на основании письменного обоснования такого решения.</w:t>
      </w:r>
    </w:p>
    <w:p w:rsidR="00E71674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b/>
          <w:bCs/>
          <w:sz w:val="28"/>
          <w:szCs w:val="28"/>
        </w:rPr>
        <w:lastRenderedPageBreak/>
        <w:t>3. Отражение</w:t>
      </w:r>
      <w:r w:rsidR="00E71674"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 в</w:t>
      </w:r>
      <w:r w:rsidRPr="00AF40E9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E71674" w:rsidRPr="00AF40E9">
        <w:rPr>
          <w:rFonts w:ascii="Liberation Serif" w:hAnsi="Liberation Serif" w:cs="Times New Roman"/>
          <w:b/>
          <w:bCs/>
          <w:sz w:val="28"/>
          <w:szCs w:val="28"/>
        </w:rPr>
        <w:t>бухгалтерском учете</w:t>
      </w:r>
      <w:r w:rsidR="00AF40E9">
        <w:rPr>
          <w:rFonts w:ascii="Liberation Serif" w:hAnsi="Liberation Serif" w:cs="Times New Roman"/>
          <w:sz w:val="28"/>
          <w:szCs w:val="28"/>
        </w:rPr>
        <w:t xml:space="preserve"> </w:t>
      </w:r>
      <w:r w:rsidR="00AF40E9">
        <w:rPr>
          <w:rFonts w:ascii="Liberation Serif" w:hAnsi="Liberation Serif" w:cs="Times New Roman"/>
          <w:b/>
          <w:bCs/>
          <w:sz w:val="28"/>
          <w:szCs w:val="28"/>
        </w:rPr>
        <w:t xml:space="preserve">и раскрытие в бухгалтерской </w:t>
      </w:r>
      <w:r w:rsidR="00E71674" w:rsidRPr="00AF40E9">
        <w:rPr>
          <w:rFonts w:ascii="Liberation Serif" w:hAnsi="Liberation Serif" w:cs="Times New Roman"/>
          <w:b/>
          <w:bCs/>
          <w:sz w:val="28"/>
          <w:szCs w:val="28"/>
        </w:rPr>
        <w:t>отчетности событий после отчетной даты</w:t>
      </w:r>
    </w:p>
    <w:p w:rsidR="00DB4AF7" w:rsidRPr="00AF40E9" w:rsidRDefault="00DB4AF7" w:rsidP="00AD5E0C">
      <w:pPr>
        <w:widowControl w:val="0"/>
        <w:autoSpaceDE w:val="0"/>
        <w:autoSpaceDN w:val="0"/>
        <w:adjustRightInd w:val="0"/>
        <w:spacing w:after="0" w:line="288" w:lineRule="auto"/>
        <w:ind w:firstLine="567"/>
        <w:rPr>
          <w:rFonts w:ascii="Liberation Serif" w:hAnsi="Liberation Serif" w:cs="Times New Roman"/>
          <w:sz w:val="28"/>
          <w:szCs w:val="28"/>
        </w:rPr>
      </w:pP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>3.1. Существенное событие после отчетной даты подлежит отражению в учете и</w:t>
      </w:r>
      <w:r w:rsidR="00E71674" w:rsidRPr="00AF40E9">
        <w:rPr>
          <w:rFonts w:ascii="Liberation Serif" w:hAnsi="Liberation Serif" w:cs="Times New Roman"/>
          <w:sz w:val="28"/>
          <w:szCs w:val="28"/>
        </w:rPr>
        <w:t xml:space="preserve"> раскрытию в бухгалтерской </w:t>
      </w:r>
      <w:r w:rsidRPr="00AF40E9">
        <w:rPr>
          <w:rFonts w:ascii="Liberation Serif" w:hAnsi="Liberation Serif" w:cs="Times New Roman"/>
          <w:sz w:val="28"/>
          <w:szCs w:val="28"/>
        </w:rPr>
        <w:t>отчетности за отчетный год независимо от положительного или отрицательного его характера для учреждения.</w:t>
      </w:r>
    </w:p>
    <w:p w:rsidR="00055C5F" w:rsidRPr="00AF40E9" w:rsidRDefault="00055C5F" w:rsidP="00AF40E9">
      <w:pPr>
        <w:pStyle w:val="aa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color w:val="222222"/>
          <w:sz w:val="28"/>
          <w:szCs w:val="28"/>
        </w:rPr>
      </w:pPr>
      <w:r w:rsidRPr="00AF40E9">
        <w:rPr>
          <w:rFonts w:ascii="Liberation Serif" w:hAnsi="Liberation Serif"/>
          <w:sz w:val="28"/>
          <w:szCs w:val="28"/>
        </w:rPr>
        <w:t xml:space="preserve">3.2. </w:t>
      </w:r>
      <w:r w:rsidRPr="00AF40E9">
        <w:rPr>
          <w:rFonts w:ascii="Liberation Serif" w:hAnsi="Liberation Serif"/>
          <w:color w:val="222222"/>
          <w:sz w:val="28"/>
          <w:szCs w:val="28"/>
        </w:rPr>
        <w:t>Событие отражается в учете и отчетности в следующем порядке:</w:t>
      </w:r>
    </w:p>
    <w:p w:rsidR="00055C5F" w:rsidRPr="00AF40E9" w:rsidRDefault="00055C5F" w:rsidP="00AF40E9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3.2.1. Событие, которое подтверждает хозяйственные условия, существовавшие на отчетную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дату, отражается в учете отчетного периода. При этом делается:</w:t>
      </w:r>
    </w:p>
    <w:p w:rsidR="00055C5F" w:rsidRPr="00AF40E9" w:rsidRDefault="00AD5E0C" w:rsidP="00AD5E0C">
      <w:pPr>
        <w:spacing w:after="0" w:line="288" w:lineRule="auto"/>
        <w:ind w:left="567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055C5F"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дополнительная бухгалтерская запис</w:t>
      </w: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ь, которая отражает это событие;</w:t>
      </w:r>
    </w:p>
    <w:p w:rsidR="00055C5F" w:rsidRPr="00AF40E9" w:rsidRDefault="00AD5E0C" w:rsidP="00AD5E0C">
      <w:pPr>
        <w:spacing w:after="0" w:line="288" w:lineRule="auto"/>
        <w:ind w:left="567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055C5F"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либо запись способом «красное сторно» и (или) дополнительная бухгалтерская запись на сумму, отраженную в бухгалтерском учете.</w:t>
      </w:r>
    </w:p>
    <w:p w:rsidR="00055C5F" w:rsidRPr="00AF40E9" w:rsidRDefault="00055C5F" w:rsidP="00AF40E9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События отражаются в регистрах бухгалтерского учета в последний день отчетного периода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заключительных операций по закрытию счетов. Данные бухгалтерского учета отражаются в соответствующих формах отчетности с учетом событий после отчетной даты.</w:t>
      </w:r>
    </w:p>
    <w:p w:rsidR="00055C5F" w:rsidRPr="00AF40E9" w:rsidRDefault="00055C5F" w:rsidP="00AF40E9">
      <w:pPr>
        <w:spacing w:after="0" w:line="288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В разделе 5</w:t>
      </w:r>
      <w:r w:rsidR="00AD5E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текстовой части пояснительной записки раскрывается информация о Событии и его оценке в денежном выражении.</w:t>
      </w:r>
    </w:p>
    <w:p w:rsidR="00055C5F" w:rsidRPr="00AF40E9" w:rsidRDefault="00055C5F" w:rsidP="00AF40E9">
      <w:pPr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3.2.2. Событие, указывающее на возникшие после отчетной даты хозяйственные условия,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отражается в бухгалтерском учете периода, следующего за отчетным. Аналогичным образом отражается событие, которое не отражено в учете и отчетности отчетного периода из-за</w:t>
      </w:r>
      <w:r w:rsidR="00AD5E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соблюдения сроков представления отчетности или из-за позднего поступления первичных учетных документов. При этом информация о таком событии и его денежная оценка приводятся в</w:t>
      </w:r>
      <w:r w:rsidR="00AD5E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F40E9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разделе 5</w:t>
      </w:r>
      <w:r w:rsidR="00AD5E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F40E9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текстовой части пояснительной записки.</w:t>
      </w:r>
    </w:p>
    <w:p w:rsidR="00DB4AF7" w:rsidRPr="00AF40E9" w:rsidRDefault="00DB4AF7" w:rsidP="00AF40E9">
      <w:pPr>
        <w:spacing w:after="0" w:line="288" w:lineRule="auto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bookmarkStart w:id="1" w:name="Par368"/>
      <w:bookmarkEnd w:id="1"/>
      <w:r w:rsidRPr="00AF40E9">
        <w:rPr>
          <w:rFonts w:ascii="Liberation Serif" w:hAnsi="Liberation Serif" w:cs="Times New Roman"/>
          <w:sz w:val="28"/>
          <w:szCs w:val="28"/>
        </w:rPr>
        <w:t>3.</w:t>
      </w:r>
      <w:r w:rsidR="00055C5F" w:rsidRPr="00AF40E9">
        <w:rPr>
          <w:rFonts w:ascii="Liberation Serif" w:hAnsi="Liberation Serif" w:cs="Times New Roman"/>
          <w:sz w:val="28"/>
          <w:szCs w:val="28"/>
        </w:rPr>
        <w:t>3</w:t>
      </w:r>
      <w:r w:rsidRPr="00AF40E9">
        <w:rPr>
          <w:rFonts w:ascii="Liberation Serif" w:hAnsi="Liberation Serif" w:cs="Times New Roman"/>
          <w:sz w:val="28"/>
          <w:szCs w:val="28"/>
        </w:rPr>
        <w:t xml:space="preserve">. </w:t>
      </w:r>
      <w:r w:rsidR="00B845C4" w:rsidRPr="00AF40E9">
        <w:rPr>
          <w:rFonts w:ascii="Liberation Serif" w:hAnsi="Liberation Serif" w:cs="Times New Roman"/>
          <w:sz w:val="28"/>
          <w:szCs w:val="28"/>
        </w:rPr>
        <w:t>Установить, что лицом, ответственным за принятие решения об отражении операций после отчетной даты</w:t>
      </w:r>
      <w:r w:rsidR="00AD5E0C">
        <w:rPr>
          <w:rFonts w:ascii="Liberation Serif" w:hAnsi="Liberation Serif" w:cs="Times New Roman"/>
          <w:sz w:val="28"/>
          <w:szCs w:val="28"/>
        </w:rPr>
        <w:t>,</w:t>
      </w:r>
      <w:r w:rsidR="00B845C4" w:rsidRPr="00AF40E9">
        <w:rPr>
          <w:rFonts w:ascii="Liberation Serif" w:hAnsi="Liberation Serif" w:cs="Times New Roman"/>
          <w:sz w:val="28"/>
          <w:szCs w:val="28"/>
        </w:rPr>
        <w:t xml:space="preserve"> является руководитель учреждения на основании служебной записки начальника филиала.</w:t>
      </w:r>
    </w:p>
    <w:p w:rsidR="00DB4AF7" w:rsidRPr="00AF40E9" w:rsidRDefault="00DB4AF7" w:rsidP="00AF40E9">
      <w:pPr>
        <w:spacing w:after="0" w:line="288" w:lineRule="auto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bookmarkStart w:id="2" w:name="Par37"/>
      <w:bookmarkEnd w:id="2"/>
      <w:r w:rsidRPr="00AF40E9">
        <w:rPr>
          <w:rFonts w:ascii="Liberation Serif" w:hAnsi="Liberation Serif" w:cs="Times New Roman"/>
          <w:sz w:val="28"/>
          <w:szCs w:val="28"/>
        </w:rPr>
        <w:t>3.</w:t>
      </w:r>
      <w:r w:rsidR="00055C5F" w:rsidRPr="00AF40E9">
        <w:rPr>
          <w:rFonts w:ascii="Liberation Serif" w:hAnsi="Liberation Serif" w:cs="Times New Roman"/>
          <w:sz w:val="28"/>
          <w:szCs w:val="28"/>
        </w:rPr>
        <w:t>4</w:t>
      </w:r>
      <w:r w:rsidRPr="00AF40E9">
        <w:rPr>
          <w:rFonts w:ascii="Liberation Serif" w:hAnsi="Liberation Serif" w:cs="Times New Roman"/>
          <w:sz w:val="28"/>
          <w:szCs w:val="28"/>
        </w:rPr>
        <w:t xml:space="preserve">. </w:t>
      </w:r>
      <w:r w:rsidR="00E71674" w:rsidRPr="00AF40E9">
        <w:rPr>
          <w:rFonts w:ascii="Liberation Serif" w:hAnsi="Liberation Serif" w:cs="Times New Roman"/>
          <w:sz w:val="28"/>
          <w:szCs w:val="28"/>
        </w:rPr>
        <w:t>Применять классификацию событий после отчетной даты для целей отражения в учете и раскрытия в бухгалтерской отчетности в соответствии с Приказом Минфина России от 30.12.2017 № 275н «События после отчетной даты».</w:t>
      </w:r>
    </w:p>
    <w:p w:rsidR="00DB4AF7" w:rsidRPr="00AF40E9" w:rsidRDefault="00DB4AF7" w:rsidP="00AF40E9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F40E9">
        <w:rPr>
          <w:rFonts w:ascii="Liberation Serif" w:hAnsi="Liberation Serif" w:cs="Times New Roman"/>
          <w:sz w:val="28"/>
          <w:szCs w:val="28"/>
        </w:rPr>
        <w:t>3.</w:t>
      </w:r>
      <w:r w:rsidR="00055C5F" w:rsidRPr="00AF40E9">
        <w:rPr>
          <w:rFonts w:ascii="Liberation Serif" w:hAnsi="Liberation Serif" w:cs="Times New Roman"/>
          <w:sz w:val="28"/>
          <w:szCs w:val="28"/>
        </w:rPr>
        <w:t>5</w:t>
      </w:r>
      <w:r w:rsidRPr="00AF40E9">
        <w:rPr>
          <w:rFonts w:ascii="Liberation Serif" w:hAnsi="Liberation Serif" w:cs="Times New Roman"/>
          <w:sz w:val="28"/>
          <w:szCs w:val="28"/>
        </w:rPr>
        <w:t xml:space="preserve">. </w:t>
      </w:r>
      <w:r w:rsidR="00E71674" w:rsidRPr="00AF40E9">
        <w:rPr>
          <w:rFonts w:ascii="Liberation Serif" w:hAnsi="Liberation Serif" w:cs="Times New Roman"/>
          <w:sz w:val="28"/>
          <w:szCs w:val="28"/>
        </w:rPr>
        <w:t>Установить предельную дату до которой принимаются первичные учетные документы, отражающие события после отчетной даты – 25 января года, следующего за отчетным.</w:t>
      </w:r>
    </w:p>
    <w:sectPr w:rsidR="00DB4AF7" w:rsidRPr="00AF40E9" w:rsidSect="00AF40E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466E"/>
    <w:multiLevelType w:val="multilevel"/>
    <w:tmpl w:val="3B1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4476"/>
    <w:multiLevelType w:val="multilevel"/>
    <w:tmpl w:val="16A0550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7F56DD6"/>
    <w:multiLevelType w:val="multilevel"/>
    <w:tmpl w:val="16A0550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03A53"/>
    <w:rsid w:val="0002551E"/>
    <w:rsid w:val="00055C5F"/>
    <w:rsid w:val="00066554"/>
    <w:rsid w:val="00215637"/>
    <w:rsid w:val="002606E5"/>
    <w:rsid w:val="002D175F"/>
    <w:rsid w:val="004C4427"/>
    <w:rsid w:val="004E6A8E"/>
    <w:rsid w:val="00655AFD"/>
    <w:rsid w:val="007C0457"/>
    <w:rsid w:val="00824C46"/>
    <w:rsid w:val="00897DF4"/>
    <w:rsid w:val="009704B2"/>
    <w:rsid w:val="00AC2EE4"/>
    <w:rsid w:val="00AD5E0C"/>
    <w:rsid w:val="00AF40E9"/>
    <w:rsid w:val="00B845C4"/>
    <w:rsid w:val="00B92ED3"/>
    <w:rsid w:val="00BD1733"/>
    <w:rsid w:val="00BE6398"/>
    <w:rsid w:val="00C023E2"/>
    <w:rsid w:val="00C02933"/>
    <w:rsid w:val="00C32AED"/>
    <w:rsid w:val="00CB786B"/>
    <w:rsid w:val="00CF75DC"/>
    <w:rsid w:val="00DB4AF7"/>
    <w:rsid w:val="00E71674"/>
    <w:rsid w:val="00E84ECF"/>
    <w:rsid w:val="00ED711E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3EE9"/>
  <w15:docId w15:val="{9238CF05-9666-45F8-A552-30131A2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character" w:customStyle="1" w:styleId="a7">
    <w:name w:val="Цветовое выделение"/>
    <w:uiPriority w:val="99"/>
    <w:rsid w:val="00DB4AF7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DB4AF7"/>
    <w:rPr>
      <w:rFonts w:cs="Times New Roman"/>
      <w:b w:val="0"/>
      <w:color w:val="106BBE"/>
    </w:rPr>
  </w:style>
  <w:style w:type="paragraph" w:styleId="a9">
    <w:name w:val="List Paragraph"/>
    <w:basedOn w:val="a"/>
    <w:uiPriority w:val="34"/>
    <w:qFormat/>
    <w:rsid w:val="009704B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0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003A53"/>
  </w:style>
  <w:style w:type="character" w:customStyle="1" w:styleId="fill">
    <w:name w:val="fill"/>
    <w:basedOn w:val="a0"/>
    <w:rsid w:val="0005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5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4</cp:revision>
  <cp:lastPrinted>2014-12-26T05:54:00Z</cp:lastPrinted>
  <dcterms:created xsi:type="dcterms:W3CDTF">2025-01-17T09:55:00Z</dcterms:created>
  <dcterms:modified xsi:type="dcterms:W3CDTF">2025-01-17T10:09:00Z</dcterms:modified>
</cp:coreProperties>
</file>