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CF42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32B8C1B" wp14:editId="58AAB58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747580D" w14:textId="77777777" w:rsidTr="009F482A">
        <w:tc>
          <w:tcPr>
            <w:tcW w:w="9581" w:type="dxa"/>
            <w:gridSpan w:val="3"/>
          </w:tcPr>
          <w:p w14:paraId="1970E521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B12E7C6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F526707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C819D16" w14:textId="77777777" w:rsidTr="009F482A">
        <w:tc>
          <w:tcPr>
            <w:tcW w:w="9581" w:type="dxa"/>
            <w:gridSpan w:val="3"/>
          </w:tcPr>
          <w:p w14:paraId="6709C2C3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C50D274" w14:textId="77777777" w:rsidTr="009F482A">
        <w:tc>
          <w:tcPr>
            <w:tcW w:w="9581" w:type="dxa"/>
            <w:gridSpan w:val="3"/>
          </w:tcPr>
          <w:p w14:paraId="1374449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E770D9E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852674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574263BB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03A686CF" w14:textId="79F4C462" w:rsidR="008B1D59" w:rsidRPr="00860C6A" w:rsidRDefault="00F60FB5" w:rsidP="00F85087">
            <w:pPr>
              <w:jc w:val="center"/>
            </w:pPr>
            <w:permStart w:id="1956581896" w:edGrp="everyone" w:colFirst="0" w:colLast="0"/>
            <w:r>
              <w:t>02.02.2023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68E5E6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EC99ABF" w14:textId="0CB1F313" w:rsidR="008B1D59" w:rsidRPr="00860C6A" w:rsidRDefault="00F60FB5" w:rsidP="00F85087">
            <w:pPr>
              <w:jc w:val="center"/>
            </w:pPr>
            <w:permStart w:id="636487223" w:edGrp="everyone"/>
            <w:r>
              <w:t>164/46/36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636487223"/>
          </w:p>
        </w:tc>
      </w:tr>
      <w:permEnd w:id="1956581896"/>
      <w:tr w:rsidR="008B1D59" w:rsidRPr="004E410B" w14:paraId="741E0E2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8F8EEA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70E93258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D3D4F7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6601299" w14:textId="77777777" w:rsidTr="009F482A">
        <w:tc>
          <w:tcPr>
            <w:tcW w:w="9581" w:type="dxa"/>
            <w:gridSpan w:val="3"/>
          </w:tcPr>
          <w:p w14:paraId="4011AF0E" w14:textId="77777777" w:rsidR="008A19BC" w:rsidRDefault="00C3420A" w:rsidP="00F85087">
            <w:pPr>
              <w:jc w:val="center"/>
              <w:rPr>
                <w:sz w:val="28"/>
                <w:szCs w:val="28"/>
              </w:rPr>
            </w:pPr>
            <w:permStart w:id="1783511132" w:edGrp="everyone" w:colFirst="0" w:colLast="0"/>
            <w:r w:rsidRPr="00C3420A">
              <w:rPr>
                <w:sz w:val="28"/>
                <w:szCs w:val="28"/>
              </w:rPr>
              <w:t xml:space="preserve">О направлении утвержденных списков детей, подлежащих обучению по образовательным программам дошкольного образования                   </w:t>
            </w:r>
          </w:p>
          <w:p w14:paraId="0175919E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на 2022/2023 учебный год</w:t>
            </w:r>
          </w:p>
        </w:tc>
      </w:tr>
      <w:permEnd w:id="1783511132"/>
      <w:tr w:rsidR="008B1D59" w:rsidRPr="004E410B" w14:paraId="120579F0" w14:textId="77777777" w:rsidTr="009F482A">
        <w:tc>
          <w:tcPr>
            <w:tcW w:w="9581" w:type="dxa"/>
            <w:gridSpan w:val="3"/>
          </w:tcPr>
          <w:p w14:paraId="7EB633E6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EF1EC5D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723B0F8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875459853" w:edGrp="everyone"/>
      <w:r>
        <w:rPr>
          <w:sz w:val="28"/>
          <w:szCs w:val="28"/>
        </w:rPr>
        <w:t>В соответствии с распоряжением Департамента образования Администрации города Екатеринбурга от 02.11.2021 № 2121/46/36 «Об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 и на основании решения комиссии по утверждению списка учтённых детей, подлежащих обучению по образовательным программам дошкольного образования (протокол от 02.02.2023 № 1)</w:t>
      </w:r>
    </w:p>
    <w:p w14:paraId="2F49108F" w14:textId="77777777" w:rsidR="008A19BC" w:rsidRDefault="008A19BC" w:rsidP="008A19BC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210CF82C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утверждённые поимённые списки детей, подлежащих обучению по образовательным программам дошкольного образования Верх – Исетского района (приложение № 1).</w:t>
      </w:r>
    </w:p>
    <w:p w14:paraId="099968A2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утверждённые поимённые списки детей, подлежащих обучению по образовательным программам дошкольного образования Железнодорожного района (приложение № 2).</w:t>
      </w:r>
    </w:p>
    <w:p w14:paraId="5D4FCE9D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утверждённые поимённые списки детей, подлежащих обучению по образовательным программам дошкольного образования Кировского района (приложение № 3).</w:t>
      </w:r>
    </w:p>
    <w:p w14:paraId="59B64CFA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утверждённые поимённые списки детей, подлежащих обучению по образовательным программам дошкольного образования Ленинского района (приложение № 4).</w:t>
      </w:r>
    </w:p>
    <w:p w14:paraId="41B3FAE5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Направить утверждённые поимённые списки детей, подлежащих обучению по образовательным программам дошкольного образования Октябрьского района (приложение № 5).</w:t>
      </w:r>
    </w:p>
    <w:p w14:paraId="30AD087F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Направить утверждённые поимённые списки детей, подлежащих обучению по образовательным программам дошкольного образования Орджоникидзевского района (приложение № 6).</w:t>
      </w:r>
    </w:p>
    <w:p w14:paraId="792BB9CA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Направить утверждённые поимённые списки детей, подлежащих обучению по образовательным программам дошкольного образования Чкаловского района (приложение № 7).</w:t>
      </w:r>
    </w:p>
    <w:p w14:paraId="1D83696E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Начальникам районных управлений образования в срок до 10 февраля 2023 года:</w:t>
      </w:r>
    </w:p>
    <w:p w14:paraId="55705BEE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Направить заверенные копии поимённых списков детей, подлежащих обучению по образовательным программам дошкольного образования в образовательные организации.</w:t>
      </w:r>
    </w:p>
    <w:p w14:paraId="5283916D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Организовать индивидуальное информирование родителей (законных представителей) детей, включённых в поимённые списки.</w:t>
      </w:r>
    </w:p>
    <w:p w14:paraId="1C6EE5E1" w14:textId="77777777" w:rsidR="008A19BC" w:rsidRPr="00DA72DB" w:rsidRDefault="008A19BC" w:rsidP="008A19BC">
      <w:pPr>
        <w:widowControl w:val="0"/>
        <w:tabs>
          <w:tab w:val="left" w:pos="1134"/>
        </w:tabs>
        <w:ind w:firstLine="709"/>
        <w:jc w:val="both"/>
        <w:rPr>
          <w:rStyle w:val="ab"/>
          <w:i w:val="0"/>
          <w:color w:val="auto"/>
        </w:rPr>
      </w:pPr>
      <w:r w:rsidRPr="00DA72DB">
        <w:rPr>
          <w:rStyle w:val="ab"/>
          <w:i w:val="0"/>
          <w:color w:val="auto"/>
          <w:sz w:val="28"/>
          <w:szCs w:val="28"/>
        </w:rPr>
        <w:t>9. Руководителям муниципальных дошкольных образовательных организаций (далее – МДОО) обеспечить проведение мероприятий по зачислению детей из утверждённых п</w:t>
      </w:r>
      <w:r>
        <w:rPr>
          <w:rStyle w:val="ab"/>
          <w:i w:val="0"/>
          <w:color w:val="auto"/>
          <w:sz w:val="28"/>
          <w:szCs w:val="28"/>
        </w:rPr>
        <w:t>оимённых списков в срок до 26.03</w:t>
      </w:r>
      <w:r w:rsidRPr="00DA72DB">
        <w:rPr>
          <w:rStyle w:val="ab"/>
          <w:i w:val="0"/>
          <w:color w:val="auto"/>
          <w:sz w:val="28"/>
          <w:szCs w:val="28"/>
        </w:rPr>
        <w:t>.202</w:t>
      </w:r>
      <w:r>
        <w:rPr>
          <w:rStyle w:val="ab"/>
          <w:i w:val="0"/>
          <w:color w:val="auto"/>
          <w:sz w:val="28"/>
          <w:szCs w:val="28"/>
        </w:rPr>
        <w:t>3</w:t>
      </w:r>
      <w:r w:rsidRPr="00DA72DB">
        <w:rPr>
          <w:rStyle w:val="ab"/>
          <w:i w:val="0"/>
          <w:color w:val="auto"/>
          <w:sz w:val="28"/>
          <w:szCs w:val="28"/>
        </w:rPr>
        <w:t xml:space="preserve"> года (по</w:t>
      </w:r>
      <w:r>
        <w:rPr>
          <w:rStyle w:val="ab"/>
          <w:i w:val="0"/>
          <w:color w:val="auto"/>
          <w:sz w:val="28"/>
          <w:szCs w:val="28"/>
        </w:rPr>
        <w:t>следний день для зачисления – 24.03.2023</w:t>
      </w:r>
      <w:r w:rsidRPr="00DA72DB">
        <w:rPr>
          <w:rStyle w:val="ab"/>
          <w:i w:val="0"/>
          <w:color w:val="auto"/>
          <w:sz w:val="28"/>
          <w:szCs w:val="28"/>
        </w:rPr>
        <w:t xml:space="preserve"> года), в том числе:</w:t>
      </w:r>
    </w:p>
    <w:p w14:paraId="6575B610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</w:pPr>
      <w:r>
        <w:rPr>
          <w:sz w:val="28"/>
          <w:szCs w:val="28"/>
        </w:rPr>
        <w:t>9.1. Проинформировать родителей (законных представителей) детей, включённых в поимённый список для зачисления в МДОО, о возможных формах подачи документов для зачисления.</w:t>
      </w:r>
    </w:p>
    <w:p w14:paraId="6FD66F08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Обеспечить приём документов (в том числе их скан-копий) от родителей (законных представителей) для зачисления детей в МДОО: в ходе личного приёма по предварительной записи с интервалом между приёмами и соблюдением необходимых профилактических мероприятий (с обязательным использованием дезинфицирующих средств); с использованием электронной почты МДОО при соблюдении требований к защите информации, содержащей персональные данные.</w:t>
      </w:r>
    </w:p>
    <w:p w14:paraId="106E8357" w14:textId="77777777" w:rsidR="008A19BC" w:rsidRDefault="008A19BC" w:rsidP="008A1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Главному специалисту Департамента образования Эбзеевой Л.К. обеспечить размещение распоряжения на сайте Департамента образования в разделе «Дошкольные образовательные учреждения/документы» (без приложений). </w:t>
      </w:r>
    </w:p>
    <w:p w14:paraId="7AB156C6" w14:textId="77777777" w:rsidR="00AA455F" w:rsidRPr="00AA455F" w:rsidRDefault="008A19BC" w:rsidP="008A19BC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Контроль за исполнением распоряжения возложить на заместителя начальника Департамента образования Кречетову Е.В.</w:t>
      </w:r>
    </w:p>
    <w:permEnd w:id="875459853"/>
    <w:p w14:paraId="005AF6A6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5FAE28A7" w14:textId="77777777" w:rsidTr="00E71979">
        <w:tc>
          <w:tcPr>
            <w:tcW w:w="5103" w:type="dxa"/>
            <w:vAlign w:val="bottom"/>
          </w:tcPr>
          <w:p w14:paraId="3CB4F69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5644F0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715918330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715918330"/>
          </w:p>
        </w:tc>
        <w:tc>
          <w:tcPr>
            <w:tcW w:w="4478" w:type="dxa"/>
            <w:vAlign w:val="bottom"/>
          </w:tcPr>
          <w:p w14:paraId="7439924A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632767329" w:edGrp="everyone"/>
            <w:r w:rsidRPr="00C3420A">
              <w:rPr>
                <w:sz w:val="28"/>
                <w:szCs w:val="28"/>
              </w:rPr>
              <w:t>К.В. Шевченко</w:t>
            </w:r>
            <w:permEnd w:id="632767329"/>
          </w:p>
        </w:tc>
      </w:tr>
    </w:tbl>
    <w:p w14:paraId="375A6D9A" w14:textId="77777777" w:rsidR="00330B6E" w:rsidRPr="00C3420A" w:rsidRDefault="00330B6E" w:rsidP="005B6D49">
      <w:pPr>
        <w:pStyle w:val="ConsNormal"/>
        <w:widowControl/>
        <w:ind w:firstLine="0"/>
      </w:pPr>
      <w:permStart w:id="1203704087" w:edGrp="everyone"/>
      <w:permEnd w:id="1203704087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A871" w14:textId="77777777" w:rsidR="00BA7C8A" w:rsidRDefault="00BA7C8A">
      <w:r>
        <w:separator/>
      </w:r>
    </w:p>
  </w:endnote>
  <w:endnote w:type="continuationSeparator" w:id="0">
    <w:p w14:paraId="0B2405B9" w14:textId="77777777" w:rsidR="00BA7C8A" w:rsidRDefault="00BA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0619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Вр-5024009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47B0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Вр-5024009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49D8" w14:textId="77777777" w:rsidR="00BA7C8A" w:rsidRDefault="00BA7C8A">
      <w:r>
        <w:separator/>
      </w:r>
    </w:p>
  </w:footnote>
  <w:footnote w:type="continuationSeparator" w:id="0">
    <w:p w14:paraId="4106990F" w14:textId="77777777" w:rsidR="00BA7C8A" w:rsidRDefault="00BA7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48287791" w:edGrp="everyone"/>
  <w:p w14:paraId="40D09387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A19BC">
      <w:rPr>
        <w:noProof/>
      </w:rPr>
      <w:t>2</w:t>
    </w:r>
    <w:r>
      <w:fldChar w:fldCharType="end"/>
    </w:r>
  </w:p>
  <w:permEnd w:id="348287791"/>
  <w:p w14:paraId="1CB8773D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1733" w14:textId="77777777" w:rsidR="00810AAA" w:rsidRDefault="00810AAA" w:rsidP="00810AAA">
    <w:pPr>
      <w:pStyle w:val="a5"/>
      <w:jc w:val="center"/>
    </w:pPr>
    <w:permStart w:id="504170930" w:edGrp="everyone"/>
    <w:permEnd w:id="5041709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D7EB1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19BC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A7C8A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0FB5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44F6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character" w:styleId="ab">
    <w:name w:val="Intense Emphasis"/>
    <w:qFormat/>
    <w:rsid w:val="008A19BC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FBDAD-D4C1-4872-BEC0-3320325D0C05}"/>
</file>

<file path=customXml/itemProps2.xml><?xml version="1.0" encoding="utf-8"?>
<ds:datastoreItem xmlns:ds="http://schemas.openxmlformats.org/officeDocument/2006/customXml" ds:itemID="{70CCCAC6-DFF7-446C-B7E2-363CDD7FE3F3}"/>
</file>

<file path=customXml/itemProps3.xml><?xml version="1.0" encoding="utf-8"?>
<ds:datastoreItem xmlns:ds="http://schemas.openxmlformats.org/officeDocument/2006/customXml" ds:itemID="{1F611239-EBD5-4BA5-AC28-034C72584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Кабанович Елена Николаевна</cp:lastModifiedBy>
  <cp:revision>2</cp:revision>
  <cp:lastPrinted>2010-07-27T08:41:00Z</cp:lastPrinted>
  <dcterms:created xsi:type="dcterms:W3CDTF">2023-02-03T09:54:00Z</dcterms:created>
  <dcterms:modified xsi:type="dcterms:W3CDTF">2023-02-03T09:54:00Z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ContentTypeId">
    <vt:lpwstr>0x01010076F9EBA297DCEF44B13C7E0726CD8AD7</vt:lpwstr>
  </property>
</Properties>
</file>