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B1" w:rsidRDefault="00B865B1" w:rsidP="00B865B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2"/>
          <w:szCs w:val="22"/>
        </w:rPr>
      </w:pPr>
      <w:r w:rsidRPr="00B865B1">
        <w:rPr>
          <w:rStyle w:val="c7"/>
          <w:b/>
          <w:bCs/>
          <w:i/>
          <w:iCs/>
          <w:color w:val="000000"/>
          <w:sz w:val="22"/>
          <w:szCs w:val="22"/>
        </w:rPr>
        <w:t>ПДД в осенний период</w:t>
      </w:r>
    </w:p>
    <w:p w:rsidR="008644F7" w:rsidRDefault="008644F7" w:rsidP="00B865B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B865B1" w:rsidRPr="00A41B29" w:rsidRDefault="008644F7" w:rsidP="00A41B29">
      <w:pPr>
        <w:pStyle w:val="c1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>
        <w:rPr>
          <w:color w:val="212529"/>
          <w:shd w:val="clear" w:color="auto" w:fill="FFFFFF"/>
        </w:rPr>
        <w:t xml:space="preserve">       </w:t>
      </w:r>
      <w:r w:rsidR="00A41B29" w:rsidRPr="00A41B29">
        <w:rPr>
          <w:color w:val="212529"/>
          <w:shd w:val="clear" w:color="auto" w:fill="FFFFFF"/>
        </w:rPr>
        <w:t>Осень вступила в свои права. Постепенно дни становятся короче, а тёмное время суток длиннее. В темноте легко ошибиться в определении расстояния, как до едущего автомобиля, так и до неподвижных предметов. Случаются зрительные обманы. Поэтому в сумерках и в темноте нужно быть особенно внимательным.</w:t>
      </w:r>
      <w:r w:rsidR="00A41B29">
        <w:rPr>
          <w:color w:val="212529"/>
          <w:shd w:val="clear" w:color="auto" w:fill="FFFFFF"/>
        </w:rPr>
        <w:t xml:space="preserve"> </w:t>
      </w:r>
      <w:r w:rsidR="00B865B1" w:rsidRPr="00B865B1">
        <w:rPr>
          <w:rStyle w:val="c1"/>
          <w:color w:val="000000"/>
          <w:sz w:val="22"/>
          <w:szCs w:val="22"/>
        </w:rPr>
        <w:t xml:space="preserve">Родители должны помочь своему ребёнку стать на дороге заметнее. Необходимо приобрести детям светоотражающие </w:t>
      </w:r>
      <w:proofErr w:type="spellStart"/>
      <w:r w:rsidR="00B865B1" w:rsidRPr="00B865B1">
        <w:rPr>
          <w:rStyle w:val="c1"/>
          <w:color w:val="000000"/>
          <w:sz w:val="22"/>
          <w:szCs w:val="22"/>
        </w:rPr>
        <w:t>фликеры</w:t>
      </w:r>
      <w:proofErr w:type="spellEnd"/>
      <w:r w:rsidR="00B865B1" w:rsidRPr="00B865B1">
        <w:rPr>
          <w:rStyle w:val="c1"/>
          <w:color w:val="000000"/>
          <w:sz w:val="22"/>
          <w:szCs w:val="22"/>
        </w:rPr>
        <w:t xml:space="preserve"> или вшить светоотражающие элементы в одежду ребенка.</w:t>
      </w:r>
    </w:p>
    <w:p w:rsidR="00B865B1" w:rsidRPr="00B865B1" w:rsidRDefault="00E500CA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proofErr w:type="spellStart"/>
      <w:r w:rsidRPr="00E500CA">
        <w:rPr>
          <w:color w:val="262626"/>
          <w:shd w:val="clear" w:color="auto" w:fill="FFFFFF"/>
        </w:rPr>
        <w:t>Световозвращающие</w:t>
      </w:r>
      <w:proofErr w:type="spellEnd"/>
      <w:r w:rsidRPr="00E500CA">
        <w:rPr>
          <w:color w:val="262626"/>
          <w:shd w:val="clear" w:color="auto" w:fill="FFFFFF"/>
        </w:rPr>
        <w:t xml:space="preserve"> элементы (</w:t>
      </w:r>
      <w:proofErr w:type="spellStart"/>
      <w:r w:rsidRPr="00E500CA">
        <w:rPr>
          <w:color w:val="262626"/>
          <w:shd w:val="clear" w:color="auto" w:fill="FFFFFF"/>
        </w:rPr>
        <w:t>фликеры</w:t>
      </w:r>
      <w:proofErr w:type="spellEnd"/>
      <w:r w:rsidRPr="00E500CA">
        <w:rPr>
          <w:color w:val="262626"/>
          <w:shd w:val="clear" w:color="auto" w:fill="FFFFFF"/>
        </w:rPr>
        <w:t xml:space="preserve">) – это элементы, изготовленные из специальных материалов, обладающих способностью возвращать луч света обратно к источнику. </w:t>
      </w:r>
      <w:proofErr w:type="spellStart"/>
      <w:r w:rsidRPr="00E500CA">
        <w:rPr>
          <w:color w:val="262626"/>
          <w:shd w:val="clear" w:color="auto" w:fill="FFFFFF"/>
        </w:rPr>
        <w:t>Фликер</w:t>
      </w:r>
      <w:proofErr w:type="spellEnd"/>
      <w:r w:rsidRPr="00E500CA">
        <w:rPr>
          <w:color w:val="262626"/>
          <w:shd w:val="clear" w:color="auto" w:fill="FFFFFF"/>
        </w:rPr>
        <w:t xml:space="preserve"> на одежде – на сегодняшний день реальный способ уберечь ребенка от травмы на неосвещенной дороге. </w:t>
      </w:r>
      <w:proofErr w:type="spellStart"/>
      <w:r w:rsidRPr="00E500CA">
        <w:rPr>
          <w:color w:val="262626"/>
          <w:shd w:val="clear" w:color="auto" w:fill="FFFFFF"/>
        </w:rPr>
        <w:t>Фликер</w:t>
      </w:r>
      <w:proofErr w:type="spellEnd"/>
      <w:r w:rsidRPr="00E500CA">
        <w:rPr>
          <w:color w:val="262626"/>
          <w:shd w:val="clear" w:color="auto" w:fill="FFFFFF"/>
        </w:rPr>
        <w:t xml:space="preserve"> позволяет водителю заметить пешехода на расстоянии от 150 до 300 метров и избежать наезда, он повышают видимость пешеходов на неосвещенной дороге и значительно снижают риск возникновения дорожно-транспортных происшествий с их участием</w:t>
      </w:r>
      <w:r>
        <w:rPr>
          <w:rFonts w:ascii="Arial" w:hAnsi="Arial" w:cs="Arial"/>
          <w:color w:val="262626"/>
          <w:shd w:val="clear" w:color="auto" w:fill="FFFFFF"/>
        </w:rPr>
        <w:t>. 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proofErr w:type="spellStart"/>
      <w:r w:rsidRPr="00B865B1">
        <w:rPr>
          <w:rStyle w:val="c10"/>
          <w:color w:val="000000"/>
          <w:sz w:val="22"/>
          <w:szCs w:val="22"/>
        </w:rPr>
        <w:t>Световозвращатели</w:t>
      </w:r>
      <w:proofErr w:type="spellEnd"/>
      <w:r w:rsidRPr="00B865B1">
        <w:rPr>
          <w:rStyle w:val="c10"/>
          <w:color w:val="000000"/>
          <w:sz w:val="22"/>
          <w:szCs w:val="22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       </w:t>
      </w:r>
      <w:r w:rsidRPr="00B865B1">
        <w:rPr>
          <w:rStyle w:val="c10"/>
          <w:i/>
          <w:iCs/>
          <w:color w:val="000000"/>
          <w:sz w:val="22"/>
          <w:szCs w:val="22"/>
        </w:rPr>
        <w:t>Полоски на одежде - это несъемные светоотражатели.</w:t>
      </w:r>
      <w:r w:rsidRPr="00B865B1">
        <w:rPr>
          <w:rStyle w:val="c1"/>
          <w:color w:val="000000"/>
          <w:sz w:val="22"/>
          <w:szCs w:val="22"/>
        </w:rPr>
        <w:t> 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1"/>
          <w:color w:val="000000"/>
          <w:sz w:val="22"/>
          <w:szCs w:val="22"/>
        </w:rPr>
        <w:t xml:space="preserve">По утверждению специалистов, самое подходящее место, где стоит разместить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световозвращатель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– это грудь и бёдра, но чаще люди предпочитают прикреплять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световозвращатели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световозвращателя</w:t>
      </w:r>
      <w:proofErr w:type="spellEnd"/>
      <w:r w:rsidRPr="00B865B1">
        <w:rPr>
          <w:rStyle w:val="c1"/>
          <w:color w:val="000000"/>
          <w:sz w:val="22"/>
          <w:szCs w:val="22"/>
        </w:rPr>
        <w:t>.</w:t>
      </w:r>
    </w:p>
    <w:p w:rsidR="00B865B1" w:rsidRPr="00B865B1" w:rsidRDefault="00B865B1" w:rsidP="00B865B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spellStart"/>
      <w:r w:rsidRPr="00B865B1">
        <w:rPr>
          <w:rStyle w:val="c5"/>
          <w:b/>
          <w:bCs/>
          <w:i/>
          <w:iCs/>
          <w:color w:val="000000"/>
          <w:sz w:val="22"/>
          <w:szCs w:val="22"/>
        </w:rPr>
        <w:t>Световозвращатели</w:t>
      </w:r>
      <w:proofErr w:type="spellEnd"/>
      <w:r w:rsidRPr="00B865B1">
        <w:rPr>
          <w:rStyle w:val="c5"/>
          <w:b/>
          <w:bCs/>
          <w:i/>
          <w:iCs/>
          <w:color w:val="000000"/>
          <w:sz w:val="22"/>
          <w:szCs w:val="22"/>
        </w:rPr>
        <w:t xml:space="preserve"> бывают: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6"/>
          <w:i/>
          <w:iCs/>
          <w:color w:val="000000"/>
          <w:sz w:val="22"/>
          <w:szCs w:val="22"/>
        </w:rPr>
        <w:t>1. </w:t>
      </w:r>
      <w:proofErr w:type="spellStart"/>
      <w:r w:rsidRPr="00B865B1">
        <w:rPr>
          <w:rStyle w:val="c6"/>
          <w:i/>
          <w:iCs/>
          <w:color w:val="000000"/>
          <w:sz w:val="22"/>
          <w:szCs w:val="22"/>
        </w:rPr>
        <w:t>Световозвращающие</w:t>
      </w:r>
      <w:proofErr w:type="spellEnd"/>
      <w:r w:rsidRPr="00B865B1">
        <w:rPr>
          <w:rStyle w:val="c6"/>
          <w:i/>
          <w:iCs/>
          <w:color w:val="000000"/>
          <w:sz w:val="22"/>
          <w:szCs w:val="22"/>
        </w:rPr>
        <w:t xml:space="preserve"> подвески.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1"/>
          <w:color w:val="000000"/>
          <w:sz w:val="22"/>
          <w:szCs w:val="22"/>
        </w:rPr>
        <w:t xml:space="preserve">Как правило, такие подвески изготавливаются из специального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световозвращающего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световозвращающими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.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Световозвращающие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подвески очень удобно прикреплять к сумке или рюкзаку.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6"/>
          <w:i/>
          <w:iCs/>
          <w:color w:val="000000"/>
          <w:sz w:val="22"/>
          <w:szCs w:val="22"/>
        </w:rPr>
        <w:t>3. </w:t>
      </w:r>
      <w:proofErr w:type="spellStart"/>
      <w:r w:rsidRPr="00B865B1">
        <w:rPr>
          <w:rStyle w:val="c6"/>
          <w:i/>
          <w:iCs/>
          <w:color w:val="000000"/>
          <w:sz w:val="22"/>
          <w:szCs w:val="22"/>
        </w:rPr>
        <w:t>Световозвращающие</w:t>
      </w:r>
      <w:proofErr w:type="spellEnd"/>
      <w:r w:rsidRPr="00B865B1">
        <w:rPr>
          <w:rStyle w:val="c6"/>
          <w:i/>
          <w:iCs/>
          <w:color w:val="000000"/>
          <w:sz w:val="22"/>
          <w:szCs w:val="22"/>
        </w:rPr>
        <w:t xml:space="preserve"> наклейки и шевроны на одежду.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1"/>
          <w:color w:val="000000"/>
          <w:sz w:val="22"/>
          <w:szCs w:val="22"/>
        </w:rPr>
        <w:t xml:space="preserve">Этот вид светоотражателей не так распространен в России, хотя они очень удобны. Такие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световозвращатели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можно наклеить на зимнюю одежду, сумку, рюкзак.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6"/>
          <w:i/>
          <w:iCs/>
          <w:color w:val="000000"/>
          <w:sz w:val="22"/>
          <w:szCs w:val="22"/>
        </w:rPr>
        <w:t>4. </w:t>
      </w:r>
      <w:proofErr w:type="spellStart"/>
      <w:r w:rsidRPr="00B865B1">
        <w:rPr>
          <w:rStyle w:val="c6"/>
          <w:i/>
          <w:iCs/>
          <w:color w:val="000000"/>
          <w:sz w:val="22"/>
          <w:szCs w:val="22"/>
        </w:rPr>
        <w:t>Световозвращающие</w:t>
      </w:r>
      <w:proofErr w:type="spellEnd"/>
      <w:r w:rsidRPr="00B865B1">
        <w:rPr>
          <w:rStyle w:val="c6"/>
          <w:i/>
          <w:iCs/>
          <w:color w:val="000000"/>
          <w:sz w:val="22"/>
          <w:szCs w:val="22"/>
        </w:rPr>
        <w:t xml:space="preserve"> подвески.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1"/>
          <w:color w:val="000000"/>
          <w:sz w:val="22"/>
          <w:szCs w:val="22"/>
        </w:rPr>
        <w:t xml:space="preserve">Как правило, такие подвески изготавливаются из специального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световозвращающего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световозвращающими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.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Световозвращающие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подвески очень удобно прикреплять к сумке или рюкзаку.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6"/>
          <w:i/>
          <w:iCs/>
          <w:color w:val="000000"/>
          <w:sz w:val="22"/>
          <w:szCs w:val="22"/>
        </w:rPr>
        <w:t>5. </w:t>
      </w:r>
      <w:proofErr w:type="spellStart"/>
      <w:r w:rsidRPr="00B865B1">
        <w:rPr>
          <w:rStyle w:val="c6"/>
          <w:i/>
          <w:iCs/>
          <w:color w:val="000000"/>
          <w:sz w:val="22"/>
          <w:szCs w:val="22"/>
        </w:rPr>
        <w:t>Световозвращающие</w:t>
      </w:r>
      <w:proofErr w:type="spellEnd"/>
      <w:r w:rsidRPr="00B865B1">
        <w:rPr>
          <w:rStyle w:val="c6"/>
          <w:i/>
          <w:iCs/>
          <w:color w:val="000000"/>
          <w:sz w:val="22"/>
          <w:szCs w:val="22"/>
        </w:rPr>
        <w:t xml:space="preserve"> ленты.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Световозвращающая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лента может защитить вашего ребёнка от случайностей на дороге.</w:t>
      </w:r>
    </w:p>
    <w:p w:rsidR="00B865B1" w:rsidRPr="00B865B1" w:rsidRDefault="00B865B1" w:rsidP="00B865B1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865B1">
        <w:rPr>
          <w:rStyle w:val="c1"/>
          <w:color w:val="000000"/>
          <w:sz w:val="22"/>
          <w:szCs w:val="22"/>
        </w:rPr>
        <w:t xml:space="preserve">Опыт показывает, что в результате применения </w:t>
      </w:r>
      <w:proofErr w:type="spellStart"/>
      <w:r w:rsidRPr="00B865B1">
        <w:rPr>
          <w:rStyle w:val="c1"/>
          <w:color w:val="000000"/>
          <w:sz w:val="22"/>
          <w:szCs w:val="22"/>
        </w:rPr>
        <w:t>световозвращающих</w:t>
      </w:r>
      <w:proofErr w:type="spellEnd"/>
      <w:r w:rsidRPr="00B865B1">
        <w:rPr>
          <w:rStyle w:val="c1"/>
          <w:color w:val="000000"/>
          <w:sz w:val="22"/>
          <w:szCs w:val="22"/>
        </w:rPr>
        <w:t xml:space="preserve"> приспособлений количество пешеходов, пострадавших в ДТП в условиях недостаточной видимости, снижается в 6-8 раз!</w:t>
      </w:r>
    </w:p>
    <w:p w:rsidR="00537903" w:rsidRDefault="00537903"/>
    <w:sectPr w:rsidR="00537903" w:rsidSect="00835627">
      <w:pgSz w:w="11906" w:h="16838" w:code="9"/>
      <w:pgMar w:top="567" w:right="720" w:bottom="567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4"/>
    <w:rsid w:val="004A51BE"/>
    <w:rsid w:val="00537903"/>
    <w:rsid w:val="006D5E74"/>
    <w:rsid w:val="00835627"/>
    <w:rsid w:val="008644F7"/>
    <w:rsid w:val="00A41B29"/>
    <w:rsid w:val="00B865B1"/>
    <w:rsid w:val="00E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D9F"/>
  <w15:chartTrackingRefBased/>
  <w15:docId w15:val="{19E6A422-DEB7-4D34-AFA5-77AADCB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8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65B1"/>
  </w:style>
  <w:style w:type="paragraph" w:customStyle="1" w:styleId="c2">
    <w:name w:val="c2"/>
    <w:basedOn w:val="a"/>
    <w:rsid w:val="00B8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65B1"/>
  </w:style>
  <w:style w:type="character" w:customStyle="1" w:styleId="c13">
    <w:name w:val="c13"/>
    <w:basedOn w:val="a0"/>
    <w:rsid w:val="00B865B1"/>
  </w:style>
  <w:style w:type="character" w:customStyle="1" w:styleId="c10">
    <w:name w:val="c10"/>
    <w:basedOn w:val="a0"/>
    <w:rsid w:val="00B865B1"/>
  </w:style>
  <w:style w:type="character" w:customStyle="1" w:styleId="c5">
    <w:name w:val="c5"/>
    <w:basedOn w:val="a0"/>
    <w:rsid w:val="00B865B1"/>
  </w:style>
  <w:style w:type="character" w:customStyle="1" w:styleId="c6">
    <w:name w:val="c6"/>
    <w:basedOn w:val="a0"/>
    <w:rsid w:val="00B8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2023-11-11T13:37:00Z</dcterms:created>
  <dcterms:modified xsi:type="dcterms:W3CDTF">2023-11-11T15:23:00Z</dcterms:modified>
</cp:coreProperties>
</file>