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1A" w:rsidRDefault="00F5231A" w:rsidP="00F523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bookmarkStart w:id="0" w:name="_GoBack"/>
      <w:r>
        <w:rPr>
          <w:rFonts w:ascii="OpenSans" w:hAnsi="OpenSans"/>
          <w:b/>
          <w:bCs/>
          <w:color w:val="000000"/>
          <w:sz w:val="21"/>
          <w:szCs w:val="21"/>
        </w:rPr>
        <w:t>Нужно ли обучать чтению с 5-6 лет?</w:t>
      </w:r>
    </w:p>
    <w:bookmarkEnd w:id="0"/>
    <w:p w:rsidR="00F5231A" w:rsidRDefault="00F5231A" w:rsidP="00F523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F5231A" w:rsidRDefault="00F5231A" w:rsidP="00F523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 облегчить процесс адаптации ребенка к школьной жизни? Одним из путей решения этой проблемы является снижение нагрузки первоклассников. И в первую очередь за счет раннего обучения ребенка чтению и подготовки его руки к письму.</w:t>
      </w:r>
    </w:p>
    <w:p w:rsidR="00F5231A" w:rsidRDefault="00F5231A" w:rsidP="00F523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можно ли научить читать детей 5-6 лет? Исследования психологов отвечают на этот вопрос утвердительно. Дети уже с пяти, а тем более с шести лет вполне способны овладеть деятельностью чтения.</w:t>
      </w:r>
    </w:p>
    <w:p w:rsidR="00F5231A" w:rsidRDefault="00F5231A" w:rsidP="00F523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Перед тем как начать обучение ребенка чтению, необходимо, чтобы у него появился к этому хоть какой-нибудь интерес. Без наличия такого интереса обучение либо не пойдет, либо станет для ребенка настоящей пыткой.</w:t>
      </w:r>
    </w:p>
    <w:p w:rsidR="00F5231A" w:rsidRDefault="00F5231A" w:rsidP="00F523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Стремиться следует к тому, чтобы были сформированы следующие мотивы:</w:t>
      </w:r>
    </w:p>
    <w:p w:rsidR="00F5231A" w:rsidRDefault="00F5231A" w:rsidP="00F523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 </w:t>
      </w:r>
      <w:r>
        <w:rPr>
          <w:rFonts w:ascii="OpenSans" w:hAnsi="OpenSans"/>
          <w:b/>
          <w:bCs/>
          <w:color w:val="000000"/>
          <w:sz w:val="21"/>
          <w:szCs w:val="21"/>
        </w:rPr>
        <w:t>познавательный мотив</w:t>
      </w:r>
      <w:r>
        <w:rPr>
          <w:rFonts w:ascii="OpenSans" w:hAnsi="OpenSans"/>
          <w:color w:val="000000"/>
          <w:sz w:val="21"/>
          <w:szCs w:val="21"/>
        </w:rPr>
        <w:t> – чтобы узнать много нового и интересного об окружающем мире;</w:t>
      </w:r>
    </w:p>
    <w:p w:rsidR="00F5231A" w:rsidRDefault="00F5231A" w:rsidP="00F523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 </w:t>
      </w:r>
      <w:r>
        <w:rPr>
          <w:rFonts w:ascii="OpenSans" w:hAnsi="OpenSans"/>
          <w:b/>
          <w:bCs/>
          <w:color w:val="000000"/>
          <w:sz w:val="21"/>
          <w:szCs w:val="21"/>
        </w:rPr>
        <w:t>перспективный мотив </w:t>
      </w:r>
      <w:r>
        <w:rPr>
          <w:rFonts w:ascii="OpenSans" w:hAnsi="OpenSans"/>
          <w:color w:val="000000"/>
          <w:sz w:val="21"/>
          <w:szCs w:val="21"/>
        </w:rPr>
        <w:t>– чтобы было легко учиться в школе;</w:t>
      </w:r>
    </w:p>
    <w:p w:rsidR="00F5231A" w:rsidRDefault="00F5231A" w:rsidP="00F523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 </w:t>
      </w:r>
      <w:r>
        <w:rPr>
          <w:rFonts w:ascii="OpenSans" w:hAnsi="OpenSans"/>
          <w:b/>
          <w:bCs/>
          <w:color w:val="000000"/>
          <w:sz w:val="21"/>
          <w:szCs w:val="21"/>
        </w:rPr>
        <w:t>мотив личностного роста</w:t>
      </w:r>
      <w:r>
        <w:rPr>
          <w:rFonts w:ascii="OpenSans" w:hAnsi="OpenSans"/>
          <w:color w:val="000000"/>
          <w:sz w:val="21"/>
          <w:szCs w:val="21"/>
        </w:rPr>
        <w:t xml:space="preserve"> – чтобы стать таким, как </w:t>
      </w:r>
      <w:proofErr w:type="gramStart"/>
      <w:r>
        <w:rPr>
          <w:rFonts w:ascii="OpenSans" w:hAnsi="OpenSans"/>
          <w:color w:val="000000"/>
          <w:sz w:val="21"/>
          <w:szCs w:val="21"/>
        </w:rPr>
        <w:t>взрослые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чтобы удивить и обрадовать своих близких;</w:t>
      </w:r>
    </w:p>
    <w:p w:rsidR="00F5231A" w:rsidRDefault="00F5231A" w:rsidP="00F523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 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деятельностный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</w:rPr>
        <w:t xml:space="preserve"> мотив </w:t>
      </w:r>
      <w:r>
        <w:rPr>
          <w:rFonts w:ascii="OpenSans" w:hAnsi="OpenSans"/>
          <w:color w:val="000000"/>
          <w:sz w:val="21"/>
          <w:szCs w:val="21"/>
        </w:rPr>
        <w:t>– чтобы можно было поиграть в те игры, где нужно читать какие-то слова, задания;</w:t>
      </w:r>
    </w:p>
    <w:p w:rsidR="00F5231A" w:rsidRDefault="00F5231A" w:rsidP="00F523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</w:t>
      </w:r>
      <w:r>
        <w:rPr>
          <w:rFonts w:ascii="OpenSans" w:hAnsi="OpenSans"/>
          <w:b/>
          <w:bCs/>
          <w:color w:val="000000"/>
          <w:sz w:val="21"/>
          <w:szCs w:val="21"/>
        </w:rPr>
        <w:t> мотив общения со сверстниками </w:t>
      </w:r>
      <w:r>
        <w:rPr>
          <w:rFonts w:ascii="OpenSans" w:hAnsi="OpenSans"/>
          <w:color w:val="000000"/>
          <w:sz w:val="21"/>
          <w:szCs w:val="21"/>
        </w:rPr>
        <w:t>–</w:t>
      </w:r>
      <w:r>
        <w:rPr>
          <w:rFonts w:ascii="OpenSans" w:hAnsi="OpenSans"/>
          <w:b/>
          <w:b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чтобы рассказывать о прочитанном своим друзьям и знакомым.</w:t>
      </w:r>
    </w:p>
    <w:p w:rsidR="00F5231A" w:rsidRDefault="00F5231A" w:rsidP="00F5231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Начинать обучение чтению нужно в строго определенной последовательности.</w:t>
      </w:r>
    </w:p>
    <w:p w:rsidR="00F5231A" w:rsidRDefault="00F5231A" w:rsidP="00F523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Первый этап</w:t>
      </w:r>
      <w:r>
        <w:rPr>
          <w:rFonts w:ascii="OpenSans" w:hAnsi="OpenSans"/>
          <w:color w:val="000000"/>
          <w:sz w:val="21"/>
          <w:szCs w:val="21"/>
        </w:rPr>
        <w:t> – обучение звуковому анализу слов. Ребенок должен научиться выделять и называть по порядку звуки, из которых состоит слово, а также различать звуки гласные и согласные, твердые и мягкие.</w:t>
      </w:r>
    </w:p>
    <w:p w:rsidR="00F5231A" w:rsidRDefault="00F5231A" w:rsidP="00F523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Второй этап</w:t>
      </w:r>
      <w:r>
        <w:rPr>
          <w:rFonts w:ascii="OpenSans" w:hAnsi="OpenSans"/>
          <w:color w:val="000000"/>
          <w:sz w:val="21"/>
          <w:szCs w:val="21"/>
        </w:rPr>
        <w:t> обучения – это знакомство с буквами.</w:t>
      </w:r>
    </w:p>
    <w:p w:rsidR="00F5231A" w:rsidRDefault="00F5231A" w:rsidP="00F523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Третий этап</w:t>
      </w:r>
      <w:r>
        <w:rPr>
          <w:rFonts w:ascii="OpenSans" w:hAnsi="OpenSans"/>
          <w:color w:val="000000"/>
          <w:sz w:val="21"/>
          <w:szCs w:val="21"/>
        </w:rPr>
        <w:t> – выделение слогов в словах и чтение слогов.</w:t>
      </w:r>
    </w:p>
    <w:p w:rsidR="00F5231A" w:rsidRDefault="00F5231A" w:rsidP="00F5231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</w:t>
      </w:r>
      <w:r>
        <w:rPr>
          <w:rFonts w:ascii="OpenSans" w:hAnsi="OpenSans"/>
          <w:color w:val="000000"/>
          <w:sz w:val="21"/>
          <w:szCs w:val="21"/>
          <w:u w:val="single"/>
        </w:rPr>
        <w:t>етвертый этап</w:t>
      </w:r>
      <w:r>
        <w:rPr>
          <w:rFonts w:ascii="OpenSans" w:hAnsi="OpenSans"/>
          <w:color w:val="000000"/>
          <w:sz w:val="21"/>
          <w:szCs w:val="21"/>
        </w:rPr>
        <w:t> – чтение слов разной длины. Начинать лучше со слов, состоящих из 2-3 букв, а затем постепенно переходить к словам из 6-8 букв. А когда вы почувствуете, что малыш легко справляется с длинными словами (или, во всяком случае, не боится их читать), то тогда можно переходить к чтению текстов.</w:t>
      </w:r>
    </w:p>
    <w:p w:rsidR="001D6BF8" w:rsidRDefault="001D6BF8"/>
    <w:sectPr w:rsidR="001D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1A"/>
    <w:rsid w:val="001D6BF8"/>
    <w:rsid w:val="00D759CD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C14FA-7E32-4F46-A7D9-00A03B75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Иванова</cp:lastModifiedBy>
  <cp:revision>2</cp:revision>
  <dcterms:created xsi:type="dcterms:W3CDTF">2024-02-12T08:15:00Z</dcterms:created>
  <dcterms:modified xsi:type="dcterms:W3CDTF">2024-02-12T08:15:00Z</dcterms:modified>
</cp:coreProperties>
</file>