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F" w:rsidRDefault="00F7724F" w:rsidP="00F7724F">
      <w:r w:rsidRPr="00F7724F">
        <w:drawing>
          <wp:inline distT="0" distB="0" distL="0" distR="0">
            <wp:extent cx="3808730" cy="2377440"/>
            <wp:effectExtent l="0" t="0" r="1270" b="3810"/>
            <wp:docPr id="1" name="Рисунок 1" descr="https://nsportal.ru/sites/default/files/docpreview_image/2022/01/26/sbornik_konsultatsiy_dlya_roditeley_detey_rannego_vozrasta.docx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1/26/sbornik_konsultatsiy_dlya_roditeley_detey_rannego_vozrasta.docx_image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24F" w:rsidRPr="00F7724F" w:rsidRDefault="00F7724F" w:rsidP="00F7724F">
      <w:pPr>
        <w:rPr>
          <w:b/>
        </w:rPr>
      </w:pPr>
      <w:r w:rsidRPr="00F7724F">
        <w:rPr>
          <w:b/>
        </w:rPr>
        <w:t>ВОСПИТАНИЕ САМОСТОЯТЕЛЬНОСТИ  И  ОТВЕТСТВЕННОСТИ.</w:t>
      </w:r>
    </w:p>
    <w:p w:rsidR="00F7724F" w:rsidRPr="00F7724F" w:rsidRDefault="00F7724F" w:rsidP="00F7724F">
      <w:r w:rsidRPr="00F7724F"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F7724F" w:rsidRPr="00F7724F" w:rsidRDefault="00F7724F" w:rsidP="00F7724F">
      <w:r w:rsidRPr="00F7724F"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F7724F" w:rsidRPr="00F7724F" w:rsidRDefault="00F7724F" w:rsidP="00F7724F">
      <w:r w:rsidRPr="00F7724F"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F7724F">
        <w:t>может не собраться и ты окажешься</w:t>
      </w:r>
      <w:proofErr w:type="gramEnd"/>
      <w:r w:rsidRPr="00F7724F">
        <w:t xml:space="preserve"> без машинки. Решай сам".</w:t>
      </w:r>
    </w:p>
    <w:p w:rsidR="00F7724F" w:rsidRPr="00F7724F" w:rsidRDefault="00F7724F" w:rsidP="00F7724F">
      <w:r w:rsidRPr="00F7724F"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F7724F" w:rsidRPr="00F7724F" w:rsidRDefault="00F7724F" w:rsidP="00F7724F">
      <w:r w:rsidRPr="00F7724F"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F7724F" w:rsidRPr="00F7724F" w:rsidRDefault="00F7724F" w:rsidP="00F7724F">
      <w:r w:rsidRPr="00F7724F">
        <w:lastRenderedPageBreak/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F7724F">
        <w:t>всего</w:t>
      </w:r>
      <w:proofErr w:type="gramEnd"/>
      <w:r w:rsidRPr="00F7724F"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F7724F" w:rsidRPr="00F7724F" w:rsidRDefault="00F7724F" w:rsidP="00F7724F">
      <w:r w:rsidRPr="00F7724F"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F7724F" w:rsidRPr="00F7724F" w:rsidRDefault="00F7724F" w:rsidP="00F7724F">
      <w:r w:rsidRPr="00F7724F">
        <w:br/>
      </w:r>
    </w:p>
    <w:p w:rsidR="00F7724F" w:rsidRPr="00F7724F" w:rsidRDefault="00F7724F" w:rsidP="00F7724F">
      <w:r w:rsidRPr="00F7724F">
        <w:br/>
      </w:r>
    </w:p>
    <w:p w:rsidR="00F7724F" w:rsidRPr="00F7724F" w:rsidRDefault="00F7724F" w:rsidP="00F7724F">
      <w:r w:rsidRPr="00F7724F">
        <w:br/>
      </w:r>
    </w:p>
    <w:p w:rsidR="00F7724F" w:rsidRPr="00F7724F" w:rsidRDefault="00F7724F" w:rsidP="00F7724F">
      <w:r w:rsidRPr="00F7724F">
        <w:br/>
      </w:r>
    </w:p>
    <w:p w:rsidR="00F7724F" w:rsidRDefault="00F7724F"/>
    <w:sectPr w:rsidR="00F7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1"/>
    <w:rsid w:val="00020E23"/>
    <w:rsid w:val="007E6B11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</dc:creator>
  <cp:lastModifiedBy>АРЗУ</cp:lastModifiedBy>
  <cp:revision>2</cp:revision>
  <dcterms:created xsi:type="dcterms:W3CDTF">2024-03-18T17:39:00Z</dcterms:created>
  <dcterms:modified xsi:type="dcterms:W3CDTF">2024-03-18T17:39:00Z</dcterms:modified>
</cp:coreProperties>
</file>